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51E24" w:rsidRPr="007C7E02" w:rsidTr="00051E02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E24" w:rsidRPr="007C7E02" w:rsidRDefault="00D51E24" w:rsidP="00051E02">
            <w:pPr>
              <w:spacing w:after="0" w:line="240" w:lineRule="auto"/>
              <w:rPr>
                <w:rFonts w:ascii="Arial" w:eastAsia="Times New Roman" w:hAnsi="Arial" w:cs="Arial"/>
                <w:color w:val="2C79B3"/>
                <w:sz w:val="48"/>
                <w:szCs w:val="48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Y="1396"/>
        <w:tblOverlap w:val="never"/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51E24" w:rsidRPr="00F83CCC" w:rsidTr="00051E02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D51E24" w:rsidRPr="00C056A3" w:rsidRDefault="00A97E2F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6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Программа “</w:t>
            </w:r>
            <w:hyperlink r:id="rId6" w:tgtFrame="_blank" w:history="1">
              <w:r w:rsidRPr="00C056A3">
                <w:rPr>
                  <w:rFonts w:ascii="Times New Roman" w:eastAsia="Times New Roman" w:hAnsi="Times New Roman" w:cs="Times New Roman"/>
                  <w:color w:val="2C79B3"/>
                  <w:sz w:val="32"/>
                  <w:szCs w:val="32"/>
                  <w:lang w:eastAsia="ru-RU"/>
                </w:rPr>
                <w:t>Мониторинга качества общего образования в МОУ СОШ</w:t>
              </w:r>
            </w:hyperlink>
            <w:r w:rsidRPr="00C056A3">
              <w:rPr>
                <w:rFonts w:ascii="Times New Roman" w:hAnsi="Times New Roman" w:cs="Times New Roman"/>
                <w:sz w:val="32"/>
                <w:szCs w:val="32"/>
              </w:rPr>
              <w:t xml:space="preserve"> п. Кушумский</w:t>
            </w:r>
            <w:r w:rsidRPr="00C056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”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Пояснительная записка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E24" w:rsidRPr="00F83CCC" w:rsidRDefault="00D51E24" w:rsidP="00051E02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целей образования и условий его получения тесно связано с обновлением подходов к определению и оценке качества образования. Развитие вариативности обучения при сохранении образовательного пространства требует разработки и внедрения механизмов реального влияния на качество образования. В свою очередь, повышение эффективности управления невозможно без своевременного получения надежной и достоверной информации о состоянии системы образования.</w:t>
            </w:r>
          </w:p>
          <w:p w:rsidR="00D51E24" w:rsidRPr="00F83CCC" w:rsidRDefault="00D51E24" w:rsidP="00051E02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этих условиях создание системы мониторинга, обеспечивающей поступление объективной информации о состоянии и развитии системы образования, становится неотъемлемой составляющей совершенствования управления качеством образования в школе.</w:t>
            </w:r>
          </w:p>
          <w:p w:rsidR="00D51E24" w:rsidRPr="00F83CCC" w:rsidRDefault="00D51E24" w:rsidP="00051E02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“</w:t>
            </w:r>
            <w:hyperlink r:id="rId7" w:tgtFrame="_blank" w:history="1">
              <w:r w:rsidRPr="00F83CCC">
                <w:rPr>
                  <w:rFonts w:ascii="Times New Roman" w:eastAsia="Times New Roman" w:hAnsi="Times New Roman" w:cs="Times New Roman"/>
                  <w:color w:val="2C79B3"/>
                  <w:sz w:val="28"/>
                  <w:szCs w:val="28"/>
                  <w:lang w:eastAsia="ru-RU"/>
                </w:rPr>
                <w:t>Мониторинга качества общего образования в МОУ СОШ</w:t>
              </w:r>
            </w:hyperlink>
            <w:r w:rsidRPr="00F83CCC">
              <w:rPr>
                <w:rFonts w:ascii="Times New Roman" w:hAnsi="Times New Roman" w:cs="Times New Roman"/>
                <w:sz w:val="28"/>
                <w:szCs w:val="28"/>
              </w:rPr>
              <w:t xml:space="preserve"> п. Кушумский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” разработана на основе 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8" w:tgtFrame="_blank" w:history="1">
              <w:r w:rsidRPr="00F83CCC">
                <w:rPr>
                  <w:rFonts w:ascii="Times New Roman" w:eastAsia="Times New Roman" w:hAnsi="Times New Roman" w:cs="Times New Roman"/>
                  <w:color w:val="2C79B3"/>
                  <w:sz w:val="28"/>
                  <w:szCs w:val="28"/>
                  <w:lang w:eastAsia="ru-RU"/>
                </w:rPr>
                <w:t xml:space="preserve">Положения о </w:t>
              </w:r>
              <w:proofErr w:type="spellStart"/>
              <w:r w:rsidRPr="00F83CCC">
                <w:rPr>
                  <w:rFonts w:ascii="Times New Roman" w:eastAsia="Times New Roman" w:hAnsi="Times New Roman" w:cs="Times New Roman"/>
                  <w:color w:val="2C79B3"/>
                  <w:sz w:val="28"/>
                  <w:szCs w:val="28"/>
                  <w:lang w:eastAsia="ru-RU"/>
                </w:rPr>
                <w:t>внутришко</w:t>
              </w:r>
              <w:r>
                <w:rPr>
                  <w:rFonts w:ascii="Times New Roman" w:eastAsia="Times New Roman" w:hAnsi="Times New Roman" w:cs="Times New Roman"/>
                  <w:color w:val="2C79B3"/>
                  <w:sz w:val="28"/>
                  <w:szCs w:val="28"/>
                  <w:lang w:eastAsia="ru-RU"/>
                </w:rPr>
                <w:t>льном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2C79B3"/>
                  <w:sz w:val="28"/>
                  <w:szCs w:val="28"/>
                  <w:lang w:eastAsia="ru-RU"/>
                </w:rPr>
                <w:t xml:space="preserve"> мониторинге </w:t>
              </w:r>
              <w:r w:rsidRPr="00F83CCC">
                <w:rPr>
                  <w:rFonts w:ascii="Times New Roman" w:eastAsia="Times New Roman" w:hAnsi="Times New Roman" w:cs="Times New Roman"/>
                  <w:color w:val="2C79B3"/>
                  <w:sz w:val="28"/>
                  <w:szCs w:val="28"/>
                  <w:lang w:eastAsia="ru-RU"/>
                </w:rPr>
                <w:t xml:space="preserve">  МОУ СОШ п. Кушумский </w:t>
              </w:r>
            </w:hyperlink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</w:t>
            </w:r>
          </w:p>
          <w:p w:rsidR="00D51E24" w:rsidRPr="00F83CCC" w:rsidRDefault="00D51E24" w:rsidP="00051E02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Предпосылками 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создания программы стали:</w:t>
            </w:r>
          </w:p>
          <w:p w:rsidR="00D51E24" w:rsidRPr="00F83CCC" w:rsidRDefault="00D51E24" w:rsidP="00051E02">
            <w:pPr>
              <w:numPr>
                <w:ilvl w:val="0"/>
                <w:numId w:val="1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необходимость систематизации накопленного опыта по оценке результативности образовательной деятельности школы; </w:t>
            </w:r>
          </w:p>
          <w:p w:rsidR="00D51E24" w:rsidRPr="00F83CCC" w:rsidRDefault="00D51E24" w:rsidP="00051E02">
            <w:pPr>
              <w:numPr>
                <w:ilvl w:val="0"/>
                <w:numId w:val="1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необходимость обеспечения документальной обоснованности принятия управленческих решений; </w:t>
            </w:r>
          </w:p>
          <w:p w:rsidR="00D51E24" w:rsidRPr="00F83CCC" w:rsidRDefault="00D51E24" w:rsidP="00051E02">
            <w:pPr>
              <w:numPr>
                <w:ilvl w:val="0"/>
                <w:numId w:val="1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актуальность обеспечения информацией о состоянии дел в школе внешних пользователей; </w:t>
            </w:r>
          </w:p>
          <w:p w:rsidR="00D51E24" w:rsidRPr="00F83CCC" w:rsidRDefault="00D51E24" w:rsidP="00051E02">
            <w:pPr>
              <w:numPr>
                <w:ilvl w:val="0"/>
                <w:numId w:val="1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необходимость использования программно-целевого метода управления как 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эффективного средства принятия управленческих решений.</w:t>
            </w:r>
            <w:bookmarkStart w:id="0" w:name="_GoBack"/>
            <w:bookmarkEnd w:id="0"/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Идея программы: 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  управления ОУ с целью личностного роста обучающегося, повышения профессиональной компетентности педагога и выполнения образовательного заказа родителей, общественности.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Стратегическая цель программы: 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управления качеством образования.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Тактические цели программы: </w:t>
            </w:r>
          </w:p>
          <w:p w:rsidR="00D51E24" w:rsidRPr="00F83CCC" w:rsidRDefault="00D51E24" w:rsidP="00051E02">
            <w:pPr>
              <w:numPr>
                <w:ilvl w:val="0"/>
                <w:numId w:val="2"/>
              </w:numPr>
              <w:spacing w:before="100" w:beforeAutospacing="1" w:after="100" w:afterAutospacing="1" w:line="432" w:lineRule="auto"/>
              <w:ind w:left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прогнозирования  развития образовательного процесса в школе. </w:t>
            </w:r>
          </w:p>
          <w:p w:rsidR="00D51E24" w:rsidRPr="00F83CCC" w:rsidRDefault="00D51E24" w:rsidP="00051E02">
            <w:pPr>
              <w:numPr>
                <w:ilvl w:val="0"/>
                <w:numId w:val="2"/>
              </w:numPr>
              <w:spacing w:before="100" w:beforeAutospacing="1" w:after="100" w:afterAutospacing="1" w:line="432" w:lineRule="auto"/>
              <w:ind w:left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всем участникам образовательного процесса и общественности достоверной информации о качестве образования в школе; </w:t>
            </w:r>
          </w:p>
          <w:p w:rsidR="00D51E24" w:rsidRPr="00F83CCC" w:rsidRDefault="00D51E24" w:rsidP="00051E02">
            <w:pPr>
              <w:numPr>
                <w:ilvl w:val="0"/>
                <w:numId w:val="2"/>
              </w:numPr>
              <w:spacing w:before="100" w:beforeAutospacing="1" w:after="100" w:afterAutospacing="1" w:line="432" w:lineRule="auto"/>
              <w:ind w:left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средствами  системы критериев  зависимости между ресурсами, условиями обучения и его результатами. 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программы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51E24" w:rsidRPr="00F83CCC" w:rsidRDefault="00D51E24" w:rsidP="00051E02">
            <w:pPr>
              <w:numPr>
                <w:ilvl w:val="0"/>
                <w:numId w:val="3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оценить возможности и ресурсы   условий предоставления качественного  образования в МОУ СОШ п. Кушумский; </w:t>
            </w:r>
          </w:p>
          <w:p w:rsidR="00D51E24" w:rsidRPr="00F83CCC" w:rsidRDefault="00D51E24" w:rsidP="00051E02">
            <w:pPr>
              <w:numPr>
                <w:ilvl w:val="0"/>
                <w:numId w:val="3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создать единую систему диагностики и контроля состояния образования, обеспечивающую определение факторов и своевременное выявление изменений, влияющих на качество образования; </w:t>
            </w:r>
          </w:p>
          <w:p w:rsidR="00D51E24" w:rsidRPr="00F83CCC" w:rsidRDefault="00D51E24" w:rsidP="00051E02">
            <w:pPr>
              <w:numPr>
                <w:ilvl w:val="0"/>
                <w:numId w:val="3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повысить объективность контроля и оценки образовательных достижений обучающихся; </w:t>
            </w:r>
          </w:p>
          <w:p w:rsidR="00D51E24" w:rsidRPr="00F83CCC" w:rsidRDefault="00D51E24" w:rsidP="00051E02">
            <w:pPr>
              <w:numPr>
                <w:ilvl w:val="0"/>
                <w:numId w:val="3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получить объективную информацию о состоянии качества образования, тенденциях его изменения и причинах, влияющих на его уровень; </w:t>
            </w:r>
          </w:p>
          <w:p w:rsidR="00D51E24" w:rsidRPr="00F83CCC" w:rsidRDefault="00D51E24" w:rsidP="00051E02">
            <w:pPr>
              <w:numPr>
                <w:ilvl w:val="0"/>
                <w:numId w:val="3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оценить динамику развития  способностей  школьников к  саморазвитию и самосовершенствованию; </w:t>
            </w:r>
          </w:p>
          <w:p w:rsidR="00D51E24" w:rsidRPr="00F83CCC" w:rsidRDefault="00D51E24" w:rsidP="00051E02">
            <w:pPr>
              <w:numPr>
                <w:ilvl w:val="0"/>
                <w:numId w:val="3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комплексный анализ системы взаимодействия родителей, 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педагогов, внешних связей школы на основе принципа сотрудничества; </w:t>
            </w:r>
          </w:p>
          <w:p w:rsidR="00D51E24" w:rsidRPr="00F83CCC" w:rsidRDefault="00D51E24" w:rsidP="00051E02">
            <w:pPr>
              <w:numPr>
                <w:ilvl w:val="0"/>
                <w:numId w:val="3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повысить уровень информированности социума об образовательных услугах; </w:t>
            </w:r>
          </w:p>
          <w:p w:rsidR="00D51E24" w:rsidRPr="00F83CCC" w:rsidRDefault="00D51E24" w:rsidP="00051E02">
            <w:pPr>
              <w:numPr>
                <w:ilvl w:val="0"/>
                <w:numId w:val="3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определить результативность образовательного процесса, эффективность учебных программ, их соответствие нормам и требованиям стандартов; </w:t>
            </w:r>
          </w:p>
          <w:p w:rsidR="00D51E24" w:rsidRPr="00F83CCC" w:rsidRDefault="00D51E24" w:rsidP="00051E02">
            <w:pPr>
              <w:numPr>
                <w:ilvl w:val="0"/>
                <w:numId w:val="3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содействовать принятию обоснованных управленческих решений, прогнозировать развитие образовательной системы школы; </w:t>
            </w:r>
          </w:p>
          <w:p w:rsidR="00D51E24" w:rsidRPr="00F83CCC" w:rsidRDefault="00D51E24" w:rsidP="00051E02">
            <w:pPr>
              <w:numPr>
                <w:ilvl w:val="0"/>
                <w:numId w:val="3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предупреждать негативные тенденции в образовательном процессе; </w:t>
            </w:r>
          </w:p>
          <w:p w:rsidR="00D51E24" w:rsidRPr="00F83CCC" w:rsidRDefault="00D51E24" w:rsidP="00051E02">
            <w:pPr>
              <w:numPr>
                <w:ilvl w:val="0"/>
                <w:numId w:val="3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оценить эффективность и полноту реализации методического обеспечения образовательного процесса.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реализации программы:</w:t>
            </w:r>
          </w:p>
          <w:p w:rsidR="00D51E24" w:rsidRPr="00F83CCC" w:rsidRDefault="00D51E24" w:rsidP="00051E02">
            <w:pPr>
              <w:numPr>
                <w:ilvl w:val="0"/>
                <w:numId w:val="4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ресурсного обеспечения; </w:t>
            </w:r>
          </w:p>
          <w:p w:rsidR="00D51E24" w:rsidRPr="00F83CCC" w:rsidRDefault="00D51E24" w:rsidP="00051E02">
            <w:pPr>
              <w:numPr>
                <w:ilvl w:val="0"/>
                <w:numId w:val="4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 методических материалов; </w:t>
            </w:r>
          </w:p>
          <w:p w:rsidR="00D51E24" w:rsidRPr="00F83CCC" w:rsidRDefault="00D51E24" w:rsidP="00051E02">
            <w:pPr>
              <w:numPr>
                <w:ilvl w:val="0"/>
                <w:numId w:val="4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процедур сбора информации; </w:t>
            </w:r>
          </w:p>
          <w:p w:rsidR="00D51E24" w:rsidRPr="00F83CCC" w:rsidRDefault="00D51E24" w:rsidP="00051E02">
            <w:pPr>
              <w:numPr>
                <w:ilvl w:val="0"/>
                <w:numId w:val="4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разработанная нормативная база; </w:t>
            </w:r>
          </w:p>
          <w:p w:rsidR="00D51E24" w:rsidRPr="00F83CCC" w:rsidRDefault="00D51E24" w:rsidP="00051E02">
            <w:pPr>
              <w:numPr>
                <w:ilvl w:val="0"/>
                <w:numId w:val="4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распространение опыта работы; </w:t>
            </w:r>
          </w:p>
          <w:p w:rsidR="00D51E24" w:rsidRPr="00F83CCC" w:rsidRDefault="00D51E24" w:rsidP="00051E02">
            <w:pPr>
              <w:numPr>
                <w:ilvl w:val="0"/>
                <w:numId w:val="4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кадрового ресурса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Принципы системы оценки качества образования: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основу </w:t>
            </w:r>
            <w:proofErr w:type="gram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оценки качества образования  школы</w:t>
            </w:r>
            <w:proofErr w:type="gram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положены принципы:</w:t>
            </w:r>
          </w:p>
          <w:p w:rsidR="00D51E24" w:rsidRPr="00F83CCC" w:rsidRDefault="00D51E24" w:rsidP="00051E02">
            <w:pPr>
              <w:numPr>
                <w:ilvl w:val="0"/>
                <w:numId w:val="5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объективности, достоверности, полноты и системности информации о качестве образования; </w:t>
            </w:r>
          </w:p>
          <w:p w:rsidR="00D51E24" w:rsidRPr="00F83CCC" w:rsidRDefault="00D51E24" w:rsidP="00051E02">
            <w:pPr>
              <w:numPr>
                <w:ilvl w:val="0"/>
                <w:numId w:val="5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реалистичности требований, норм и показателей качества образования, их социальной и личностной значимости; </w:t>
            </w:r>
          </w:p>
          <w:p w:rsidR="00D51E24" w:rsidRPr="00F83CCC" w:rsidRDefault="00D51E24" w:rsidP="00051E02">
            <w:pPr>
              <w:numPr>
                <w:ilvl w:val="0"/>
                <w:numId w:val="5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открытости, прозрачности процедур оценки качества образования; </w:t>
            </w:r>
          </w:p>
          <w:p w:rsidR="00D51E24" w:rsidRPr="00F83CCC" w:rsidRDefault="00D51E24" w:rsidP="00051E02">
            <w:pPr>
              <w:numPr>
                <w:ilvl w:val="0"/>
                <w:numId w:val="5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оптимальности использования источников первичных данных; </w:t>
            </w:r>
          </w:p>
          <w:p w:rsidR="00D51E24" w:rsidRPr="00F83CCC" w:rsidRDefault="00D51E24" w:rsidP="00051E02">
            <w:pPr>
              <w:numPr>
                <w:ilvl w:val="0"/>
                <w:numId w:val="5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технологичности используемых показателей; </w:t>
            </w:r>
          </w:p>
          <w:p w:rsidR="00D51E24" w:rsidRPr="00F83CCC" w:rsidRDefault="00D51E24" w:rsidP="00051E02">
            <w:pPr>
              <w:numPr>
                <w:ilvl w:val="0"/>
                <w:numId w:val="5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сопоставимости системы показателей с муниципальными и региональными  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аналогами; </w:t>
            </w:r>
          </w:p>
          <w:p w:rsidR="00D51E24" w:rsidRPr="00F83CCC" w:rsidRDefault="00D51E24" w:rsidP="00051E02">
            <w:pPr>
              <w:numPr>
                <w:ilvl w:val="0"/>
                <w:numId w:val="5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доступности информации о состоянии и качестве образования для различных групп участников образовательного процесса; </w:t>
            </w:r>
          </w:p>
          <w:p w:rsidR="00D51E24" w:rsidRPr="00F83CCC" w:rsidRDefault="00D51E24" w:rsidP="00051E02">
            <w:pPr>
              <w:numPr>
                <w:ilvl w:val="0"/>
                <w:numId w:val="5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соблюдения морально-этических норм при проведении процедур оценки качества образования в школе.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Система управления качеством образования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Субъектом принятия управленческого решения является администрация школы, которая несет ответственность за качество исходящей информации.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Приказом директора школы назначаются ответственные:</w:t>
            </w:r>
          </w:p>
          <w:p w:rsidR="00D51E24" w:rsidRPr="00F83CCC" w:rsidRDefault="00D51E24" w:rsidP="00051E02">
            <w:pPr>
              <w:numPr>
                <w:ilvl w:val="0"/>
                <w:numId w:val="6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сбор первичных данных – учителя-предметники, классные руководители; </w:t>
            </w:r>
          </w:p>
          <w:p w:rsidR="00D51E24" w:rsidRPr="00F83CCC" w:rsidRDefault="00D51E24" w:rsidP="00051E02">
            <w:pPr>
              <w:numPr>
                <w:ilvl w:val="0"/>
                <w:numId w:val="6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обработку и анализ данных – руководители МО учителей-предметников, классные руководители; </w:t>
            </w:r>
          </w:p>
          <w:p w:rsidR="00D51E24" w:rsidRPr="00F83CCC" w:rsidRDefault="00D51E24" w:rsidP="00051E02">
            <w:pPr>
              <w:numPr>
                <w:ilvl w:val="0"/>
                <w:numId w:val="6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информации и ведение баз данных – координаторы (заместители директора по УВР, ВР).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Внешняя информационная среда школы состоит из представителей местного сообщества, учащихся и родителей, администрации муниципалитета.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Организационное обеспечение выполнения программы включает в себя:</w:t>
            </w:r>
          </w:p>
          <w:p w:rsidR="00D51E24" w:rsidRPr="00F83CCC" w:rsidRDefault="00D51E24" w:rsidP="00051E02">
            <w:pPr>
              <w:numPr>
                <w:ilvl w:val="0"/>
                <w:numId w:val="7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лицензирование и аккредитацию школы; </w:t>
            </w:r>
          </w:p>
          <w:p w:rsidR="00D51E24" w:rsidRPr="00F83CCC" w:rsidRDefault="00D51E24" w:rsidP="00051E02">
            <w:pPr>
              <w:numPr>
                <w:ilvl w:val="0"/>
                <w:numId w:val="7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аттестацию педагогических кадров; </w:t>
            </w:r>
          </w:p>
          <w:p w:rsidR="00D51E24" w:rsidRPr="00F83CCC" w:rsidRDefault="00D51E24" w:rsidP="00051E02">
            <w:pPr>
              <w:numPr>
                <w:ilvl w:val="0"/>
                <w:numId w:val="7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профильного обучения </w:t>
            </w:r>
          </w:p>
          <w:p w:rsidR="00D51E24" w:rsidRPr="00F83CCC" w:rsidRDefault="00D51E24" w:rsidP="00051E02">
            <w:pPr>
              <w:numPr>
                <w:ilvl w:val="0"/>
                <w:numId w:val="7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результаты ЕГЭ, ГИА и регионального тестирования обучающихся за курс начальной и основной школы; </w:t>
            </w:r>
          </w:p>
          <w:p w:rsidR="00D51E24" w:rsidRPr="00F83CCC" w:rsidRDefault="00D51E24" w:rsidP="00051E02">
            <w:pPr>
              <w:numPr>
                <w:ilvl w:val="0"/>
                <w:numId w:val="7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социологический мониторинг состояния воспитательной работы в школе.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Организационное и функциональное обеспечение программы: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Функции директора школы, зам. директора по УВР, зам. директора по ВР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условий повышения качества образования для обучающихся и педагогов;</w:t>
            </w:r>
            <w:proofErr w:type="gram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proofErr w:type="gram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методик, форм, критериев, показателей и процедур оценки результативности образовательного процесса;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-Обеспечение эффективного социального партнерства;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-Создание единой информационной системы;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spell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Систематическoe</w:t>
            </w:r>
            <w:proofErr w:type="spell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изучение образовательного спроса обучающихся, родителей, а также общественности по вопросам качества образования.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Функции педагогов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-Обеспечение условий развития личности обучающегося по показателям:</w:t>
            </w:r>
          </w:p>
          <w:p w:rsidR="00D51E24" w:rsidRPr="00F83CCC" w:rsidRDefault="00D51E24" w:rsidP="00051E02">
            <w:pPr>
              <w:numPr>
                <w:ilvl w:val="0"/>
                <w:numId w:val="8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обученность</w:t>
            </w:r>
            <w:proofErr w:type="spell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D51E24" w:rsidRPr="00F83CCC" w:rsidRDefault="00D51E24" w:rsidP="00051E02">
            <w:pPr>
              <w:numPr>
                <w:ilvl w:val="0"/>
                <w:numId w:val="8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обучаемость; </w:t>
            </w:r>
          </w:p>
          <w:p w:rsidR="00D51E24" w:rsidRPr="00F83CCC" w:rsidRDefault="00D51E24" w:rsidP="00051E02">
            <w:pPr>
              <w:numPr>
                <w:ilvl w:val="0"/>
                <w:numId w:val="8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основных универсальных учебных навыков, </w:t>
            </w:r>
          </w:p>
          <w:p w:rsidR="00D51E24" w:rsidRPr="00F83CCC" w:rsidRDefault="00D51E24" w:rsidP="00051E02">
            <w:pPr>
              <w:numPr>
                <w:ilvl w:val="0"/>
                <w:numId w:val="8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личностный рост;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-Оценка результативности образовательного процесса по установленной циклограмме и технологии мониторинга;</w:t>
            </w:r>
            <w:proofErr w:type="gram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результатов учебного процесса по предмету;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-Накопление достижений и формирование портфолио;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-Педагогическая рефлексия и </w:t>
            </w:r>
            <w:proofErr w:type="spell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взаимооценка</w:t>
            </w:r>
            <w:proofErr w:type="spell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коллег.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Функции классного руководителя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-Обеспечение взаимодействия учителей-предметников, учащихся и родителей при проведении мониторинга результатов учебного труда классного коллектива;</w:t>
            </w:r>
            <w:proofErr w:type="gram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данных мониторинга уровня обучаемости учащихся класса;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-Оформление индивидуальной карты результативности учебного процесса;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-Индивидуальная работа с родителями по выполнению рекомендаций психолога.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Функции ученика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-Развитие стремления к самопознанию, самовоспитанию, саморазвитию, самореализации и  </w:t>
            </w:r>
            <w:proofErr w:type="spell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самопрезентации</w:t>
            </w:r>
            <w:proofErr w:type="spell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proofErr w:type="gram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ключевыми компетенциями и культурой умственного труда;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-Накопление достижений и формирование портфолио.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Функции родителей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условий в семье, обеспечивающих физическое, нравственное и интеллектуальное развитие личности ребенка;</w:t>
            </w:r>
            <w:proofErr w:type="gram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систематического контроля результатов обучения ребенка;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-Исполнение рекомендаций  социального педагога, психолога, учителя, классного руководителя;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-Участие в </w:t>
            </w:r>
            <w:proofErr w:type="spell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соуправлении</w:t>
            </w:r>
            <w:proofErr w:type="spell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школой.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реализации целей и задач  программы  мониторинга планируются и осуществляются на основе проблемного анализа образовательной системы школы.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Объекты мониторинга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Объектами мониторинга выступают:</w:t>
            </w:r>
          </w:p>
          <w:p w:rsidR="00D51E24" w:rsidRPr="00F83CCC" w:rsidRDefault="00D51E24" w:rsidP="00051E02">
            <w:pPr>
              <w:numPr>
                <w:ilvl w:val="0"/>
                <w:numId w:val="9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образовательные достижения </w:t>
            </w:r>
            <w:proofErr w:type="gram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D51E24" w:rsidRPr="00F83CCC" w:rsidRDefault="00D51E24" w:rsidP="00051E02">
            <w:pPr>
              <w:numPr>
                <w:ilvl w:val="0"/>
                <w:numId w:val="9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профессиональная компетентность педагогов, их деятельность по обеспечению требуемого качества результатов образования; </w:t>
            </w:r>
          </w:p>
          <w:p w:rsidR="00D51E24" w:rsidRPr="00F83CCC" w:rsidRDefault="00D51E24" w:rsidP="00051E02">
            <w:pPr>
              <w:numPr>
                <w:ilvl w:val="0"/>
                <w:numId w:val="9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педагогов в работе экспериментальных площадок; </w:t>
            </w:r>
          </w:p>
          <w:p w:rsidR="00D51E24" w:rsidRPr="00F83CCC" w:rsidRDefault="00D51E24" w:rsidP="00051E02">
            <w:pPr>
              <w:numPr>
                <w:ilvl w:val="0"/>
                <w:numId w:val="9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качество организации образовательного процесса; </w:t>
            </w:r>
          </w:p>
          <w:p w:rsidR="00D51E24" w:rsidRPr="00F83CCC" w:rsidRDefault="00D51E24" w:rsidP="00051E02">
            <w:pPr>
              <w:numPr>
                <w:ilvl w:val="0"/>
                <w:numId w:val="9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материально-техническое обеспечение образовательного процесса; </w:t>
            </w:r>
          </w:p>
          <w:p w:rsidR="00D51E24" w:rsidRPr="00F83CCC" w:rsidRDefault="00D51E24" w:rsidP="00051E02">
            <w:pPr>
              <w:numPr>
                <w:ilvl w:val="0"/>
                <w:numId w:val="9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инновационная деятельность; </w:t>
            </w:r>
          </w:p>
          <w:p w:rsidR="00D51E24" w:rsidRPr="00F83CCC" w:rsidRDefault="00D51E24" w:rsidP="00051E02">
            <w:pPr>
              <w:numPr>
                <w:ilvl w:val="0"/>
                <w:numId w:val="9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комфортность обучения; </w:t>
            </w:r>
          </w:p>
          <w:p w:rsidR="00D51E24" w:rsidRPr="00F83CCC" w:rsidRDefault="00D51E24" w:rsidP="00051E02">
            <w:pPr>
              <w:numPr>
                <w:ilvl w:val="0"/>
                <w:numId w:val="9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адаптация учащихся 1,5,10 классов; </w:t>
            </w:r>
          </w:p>
          <w:p w:rsidR="00D51E24" w:rsidRPr="00F83CCC" w:rsidRDefault="00D51E24" w:rsidP="00051E02">
            <w:pPr>
              <w:numPr>
                <w:ilvl w:val="0"/>
                <w:numId w:val="9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доступность образования; </w:t>
            </w:r>
          </w:p>
          <w:p w:rsidR="00D51E24" w:rsidRPr="00F83CCC" w:rsidRDefault="00D51E24" w:rsidP="00051E02">
            <w:pPr>
              <w:numPr>
                <w:ilvl w:val="0"/>
                <w:numId w:val="9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дополнительных образовательных услуг; </w:t>
            </w:r>
          </w:p>
          <w:p w:rsidR="00D51E24" w:rsidRPr="00F83CCC" w:rsidRDefault="00D51E24" w:rsidP="00051E02">
            <w:pPr>
              <w:numPr>
                <w:ilvl w:val="0"/>
                <w:numId w:val="9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питания; </w:t>
            </w:r>
          </w:p>
          <w:p w:rsidR="00D51E24" w:rsidRPr="00F83CCC" w:rsidRDefault="00D51E24" w:rsidP="00051E02">
            <w:pPr>
              <w:numPr>
                <w:ilvl w:val="0"/>
                <w:numId w:val="9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состояние здоровья </w:t>
            </w:r>
            <w:proofErr w:type="gram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D51E24" w:rsidRPr="00F83CCC" w:rsidRDefault="00D51E24" w:rsidP="00051E02">
            <w:pPr>
              <w:numPr>
                <w:ilvl w:val="0"/>
                <w:numId w:val="9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воспитательная работа; </w:t>
            </w:r>
          </w:p>
          <w:p w:rsidR="00D51E24" w:rsidRPr="00F83CCC" w:rsidRDefault="00D51E24" w:rsidP="00051E02">
            <w:pPr>
              <w:numPr>
                <w:ilvl w:val="0"/>
                <w:numId w:val="9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обеспечение; </w:t>
            </w:r>
          </w:p>
          <w:p w:rsidR="00D51E24" w:rsidRPr="00F83CCC" w:rsidRDefault="00D51E24" w:rsidP="00051E02">
            <w:pPr>
              <w:numPr>
                <w:ilvl w:val="0"/>
                <w:numId w:val="9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открытость деятельности.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оценки объектов мониторинга: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Качество индивидуальных образовательных достижений 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Результаты: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–государственная (итоговая) аттестация выпускников 11-х и 9-х классов;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–промежуточная и текущая аттестация </w:t>
            </w:r>
            <w:proofErr w:type="gram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•Результаты мониторинговых исследований: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–качество знаний обучающихся 4-х, 5-х, 8-х и 10-х классов по русскому 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языку, математике;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–готовность и адаптация к обучению обучающихся 1-х  классов;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обученность</w:t>
            </w:r>
            <w:proofErr w:type="spell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адаптация обучающихся 5-х и 10-х классов;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•Участие и результативность в школьных, муниципальных, областных предметных олимпиадах, конкурсах, соревнованиях, фестивалях и пр.;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•Доля  выпускников 9-х классов школы и школ сети, продолживших обучение в профильных классах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•Доля учащихся школы в  системе дополнительного образования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•Доля учащихся 9-х и 11-х классов, получивших: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документ об образовании;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документ об образовании особого образца.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Профессиональная компетентность педагогов </w:t>
            </w:r>
          </w:p>
          <w:p w:rsidR="00D51E24" w:rsidRPr="00F83CCC" w:rsidRDefault="00D51E24" w:rsidP="00051E02">
            <w:pPr>
              <w:numPr>
                <w:ilvl w:val="0"/>
                <w:numId w:val="10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педагогов, имеющих высшую и первую квалификационные категории; </w:t>
            </w:r>
          </w:p>
          <w:p w:rsidR="00D51E24" w:rsidRPr="00F83CCC" w:rsidRDefault="00D51E24" w:rsidP="00051E02">
            <w:pPr>
              <w:numPr>
                <w:ilvl w:val="0"/>
                <w:numId w:val="10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педагогов занимающихся  инновационной работой; </w:t>
            </w:r>
          </w:p>
          <w:p w:rsidR="00D51E24" w:rsidRPr="00F83CCC" w:rsidRDefault="00D51E24" w:rsidP="00051E02">
            <w:pPr>
              <w:numPr>
                <w:ilvl w:val="0"/>
                <w:numId w:val="10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Систематичность прохождения курсов повышения квалификации педагогами школы; </w:t>
            </w:r>
          </w:p>
          <w:p w:rsidR="00D51E24" w:rsidRPr="00F83CCC" w:rsidRDefault="00D51E24" w:rsidP="00051E02">
            <w:pPr>
              <w:numPr>
                <w:ilvl w:val="0"/>
                <w:numId w:val="10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педагогов, участвующих в работах педагогических конференциях различного уровня, количество методических разработок и публикаций; </w:t>
            </w:r>
          </w:p>
          <w:p w:rsidR="00D51E24" w:rsidRPr="00F83CCC" w:rsidRDefault="00D51E24" w:rsidP="00051E02">
            <w:pPr>
              <w:numPr>
                <w:ilvl w:val="0"/>
                <w:numId w:val="10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 педагогов, использующих современные педагогические методики и технологии; </w:t>
            </w:r>
          </w:p>
          <w:p w:rsidR="00D51E24" w:rsidRPr="00F83CCC" w:rsidRDefault="00D51E24" w:rsidP="00051E02">
            <w:pPr>
              <w:numPr>
                <w:ilvl w:val="0"/>
                <w:numId w:val="10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Образовательные достижения обучающихся (успевающие на “4” и “5”, отличники, медалисты, победители олимпиад, конкурсов, смотров, фестивалей); </w:t>
            </w:r>
            <w:proofErr w:type="gramEnd"/>
          </w:p>
          <w:p w:rsidR="00D51E24" w:rsidRPr="00F83CCC" w:rsidRDefault="00D51E24" w:rsidP="00051E02">
            <w:pPr>
              <w:numPr>
                <w:ilvl w:val="0"/>
                <w:numId w:val="10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педагога в качестве  эксперта ГИА в новой форме, аттестационной комиссии, жюри и т. д.; </w:t>
            </w:r>
          </w:p>
          <w:p w:rsidR="00D51E24" w:rsidRPr="00F83CCC" w:rsidRDefault="00D51E24" w:rsidP="00051E02">
            <w:pPr>
              <w:numPr>
                <w:ilvl w:val="0"/>
                <w:numId w:val="10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Личные достижения в профессиональных конкурсах разных уровней.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Качество образовательного процесса</w:t>
            </w:r>
            <w:proofErr w:type="gramStart"/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</w:p>
          <w:p w:rsidR="00D51E24" w:rsidRPr="00F83CCC" w:rsidRDefault="00D51E24" w:rsidP="00051E02">
            <w:pPr>
              <w:numPr>
                <w:ilvl w:val="0"/>
                <w:numId w:val="11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Результативность деятельности школы; </w:t>
            </w:r>
          </w:p>
          <w:p w:rsidR="00D51E24" w:rsidRPr="00F83CCC" w:rsidRDefault="00D51E24" w:rsidP="00051E02">
            <w:pPr>
              <w:numPr>
                <w:ilvl w:val="0"/>
                <w:numId w:val="11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Продуктивность и результативность образовательных программ; </w:t>
            </w:r>
          </w:p>
          <w:p w:rsidR="00D51E24" w:rsidRPr="00F83CCC" w:rsidRDefault="00D51E24" w:rsidP="00051E02">
            <w:pPr>
              <w:numPr>
                <w:ilvl w:val="0"/>
                <w:numId w:val="11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Результаты лицензирования и государственной аккредитации школы; </w:t>
            </w:r>
          </w:p>
          <w:p w:rsidR="00D51E24" w:rsidRPr="00F83CCC" w:rsidRDefault="00D51E24" w:rsidP="00051E02">
            <w:pPr>
              <w:numPr>
                <w:ilvl w:val="0"/>
                <w:numId w:val="11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Достижения в конкурсах разного уровня; </w:t>
            </w:r>
          </w:p>
          <w:p w:rsidR="00D51E24" w:rsidRPr="00F83CCC" w:rsidRDefault="00D51E24" w:rsidP="00051E02">
            <w:pPr>
              <w:numPr>
                <w:ilvl w:val="0"/>
                <w:numId w:val="11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Ежегодный Публичный доклад школы.</w:t>
            </w:r>
          </w:p>
          <w:p w:rsidR="00D51E24" w:rsidRPr="00F83CCC" w:rsidRDefault="00D51E24" w:rsidP="00051E02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E24" w:rsidRPr="00F83CCC" w:rsidRDefault="00D51E24" w:rsidP="00051E02">
            <w:pPr>
              <w:numPr>
                <w:ilvl w:val="0"/>
                <w:numId w:val="11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Качество материально-технического обеспечения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образовательного процесса</w:t>
            </w:r>
          </w:p>
          <w:p w:rsidR="00D51E24" w:rsidRPr="00F83CCC" w:rsidRDefault="00D51E24" w:rsidP="00051E02">
            <w:pPr>
              <w:numPr>
                <w:ilvl w:val="0"/>
                <w:numId w:val="12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Положительная динамика обновления  мультимедийной техники; </w:t>
            </w:r>
          </w:p>
          <w:p w:rsidR="00D51E24" w:rsidRPr="00F83CCC" w:rsidRDefault="00D51E24" w:rsidP="00051E02">
            <w:pPr>
              <w:numPr>
                <w:ilvl w:val="0"/>
                <w:numId w:val="12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и эффективность использования </w:t>
            </w:r>
            <w:proofErr w:type="spell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интернет-ресурсов</w:t>
            </w:r>
            <w:proofErr w:type="spell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учебном процессе  и  соответствующее </w:t>
            </w:r>
            <w:proofErr w:type="spell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</w:t>
            </w:r>
            <w:proofErr w:type="spell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</w:t>
            </w:r>
            <w:proofErr w:type="gram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нформационное обеспечение; </w:t>
            </w:r>
          </w:p>
          <w:p w:rsidR="00D51E24" w:rsidRPr="00F83CCC" w:rsidRDefault="00D51E24" w:rsidP="00051E02">
            <w:pPr>
              <w:numPr>
                <w:ilvl w:val="0"/>
                <w:numId w:val="12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Оснащенность учебных кабинетов современным оборудованием, средствами обучения и мебелью; </w:t>
            </w:r>
          </w:p>
          <w:p w:rsidR="00D51E24" w:rsidRPr="00F83CCC" w:rsidRDefault="00D51E24" w:rsidP="00051E02">
            <w:pPr>
              <w:numPr>
                <w:ilvl w:val="0"/>
                <w:numId w:val="12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методической и учебной литературой;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Качество инновационной деятельности</w:t>
            </w:r>
          </w:p>
          <w:p w:rsidR="00D51E24" w:rsidRPr="00F83CCC" w:rsidRDefault="00D51E24" w:rsidP="00051E02">
            <w:pPr>
              <w:numPr>
                <w:ilvl w:val="0"/>
                <w:numId w:val="13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Продуктивность работы экспериментальной площадки  школьного уровня; </w:t>
            </w:r>
          </w:p>
          <w:p w:rsidR="00D51E24" w:rsidRPr="00F83CCC" w:rsidRDefault="00D51E24" w:rsidP="00051E02">
            <w:pPr>
              <w:numPr>
                <w:ilvl w:val="0"/>
                <w:numId w:val="13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Положительная динамика результатов обучения школьников; </w:t>
            </w:r>
          </w:p>
          <w:p w:rsidR="00D51E24" w:rsidRPr="00F83CCC" w:rsidRDefault="00D51E24" w:rsidP="00051E02">
            <w:pPr>
              <w:numPr>
                <w:ilvl w:val="0"/>
                <w:numId w:val="13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Эффективность  </w:t>
            </w:r>
            <w:proofErr w:type="spell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подготовки, профильного обучения и </w:t>
            </w:r>
            <w:proofErr w:type="spell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работы; </w:t>
            </w:r>
          </w:p>
          <w:p w:rsidR="00D51E24" w:rsidRPr="00F83CCC" w:rsidRDefault="00D51E24" w:rsidP="00051E02">
            <w:pPr>
              <w:numPr>
                <w:ilvl w:val="0"/>
                <w:numId w:val="13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значимость инновационных процессов; 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Комфортность образовательной среды</w:t>
            </w:r>
          </w:p>
          <w:p w:rsidR="00D51E24" w:rsidRPr="00F83CCC" w:rsidRDefault="00D51E24" w:rsidP="00051E02">
            <w:pPr>
              <w:numPr>
                <w:ilvl w:val="0"/>
                <w:numId w:val="14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охраны труда и  безопасности  образовательного процесса (техники безопасности, охраны труда, противопожарной безопасности, антитеррористической защищенности) требованиям нормативных 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документов; </w:t>
            </w:r>
          </w:p>
          <w:p w:rsidR="00D51E24" w:rsidRPr="00F83CCC" w:rsidRDefault="00D51E24" w:rsidP="00051E02">
            <w:pPr>
              <w:numPr>
                <w:ilvl w:val="0"/>
                <w:numId w:val="14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Соответствие условий обучения (размещение ОУ, земельный участок, здание, оборудование помещений, воздушно-тепловой режим, искусственное и естественное освещение, водоснабжение и канализация, режим общеобразовательного процесса, организация медицинского обслуживания, организация питания) требованиям СанПиН; </w:t>
            </w:r>
          </w:p>
          <w:p w:rsidR="00D51E24" w:rsidRPr="00F83CCC" w:rsidRDefault="00D51E24" w:rsidP="00051E02">
            <w:pPr>
              <w:numPr>
                <w:ilvl w:val="0"/>
                <w:numId w:val="14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Соответствующий морально-психологический климат.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Доступность образования</w:t>
            </w:r>
          </w:p>
          <w:p w:rsidR="00D51E24" w:rsidRPr="00F83CCC" w:rsidRDefault="00D51E24" w:rsidP="00051E02">
            <w:pPr>
              <w:numPr>
                <w:ilvl w:val="0"/>
                <w:numId w:val="15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приема </w:t>
            </w:r>
            <w:proofErr w:type="gram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школу; </w:t>
            </w:r>
          </w:p>
          <w:p w:rsidR="00D51E24" w:rsidRPr="00F83CCC" w:rsidRDefault="00D51E24" w:rsidP="00051E02">
            <w:pPr>
              <w:numPr>
                <w:ilvl w:val="0"/>
                <w:numId w:val="15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Отсев обучающихся на всех ступенях обучения (количество, причины, динамика, законность); </w:t>
            </w:r>
          </w:p>
          <w:p w:rsidR="00D51E24" w:rsidRPr="00F83CCC" w:rsidRDefault="00D51E24" w:rsidP="00051E02">
            <w:pPr>
              <w:numPr>
                <w:ilvl w:val="0"/>
                <w:numId w:val="15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Открытость деятельности школы для родителей и общественных организаций. </w:t>
            </w:r>
          </w:p>
          <w:p w:rsidR="00D51E24" w:rsidRPr="00F83CCC" w:rsidRDefault="00D51E24" w:rsidP="00051E02">
            <w:pPr>
              <w:numPr>
                <w:ilvl w:val="0"/>
                <w:numId w:val="15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Социализация выпускников школы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Система дополнительного образования</w:t>
            </w:r>
          </w:p>
          <w:p w:rsidR="00D51E24" w:rsidRPr="00F83CCC" w:rsidRDefault="00D51E24" w:rsidP="00051E02">
            <w:pPr>
              <w:numPr>
                <w:ilvl w:val="0"/>
                <w:numId w:val="16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предоставляемых дополнительных образовательных услуг и охват ими обучающихся; </w:t>
            </w:r>
          </w:p>
          <w:p w:rsidR="00D51E24" w:rsidRPr="00F83CCC" w:rsidRDefault="00D51E24" w:rsidP="00051E02">
            <w:pPr>
              <w:numPr>
                <w:ilvl w:val="0"/>
                <w:numId w:val="16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Запрос родителей и обучающихся   на дополнительные образовательные услуги; </w:t>
            </w:r>
          </w:p>
          <w:p w:rsidR="00D51E24" w:rsidRPr="00F83CCC" w:rsidRDefault="00D51E24" w:rsidP="00051E02">
            <w:pPr>
              <w:numPr>
                <w:ilvl w:val="0"/>
                <w:numId w:val="16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Результативность предоставляемых образовательных услуг (наличие победителей олимпиад, конкурсов, соревнований, фестивалей и т. д.); </w:t>
            </w:r>
          </w:p>
          <w:p w:rsidR="00D51E24" w:rsidRPr="00F83CCC" w:rsidRDefault="00D51E24" w:rsidP="00051E02">
            <w:pPr>
              <w:numPr>
                <w:ilvl w:val="0"/>
                <w:numId w:val="16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Применимость полученных в результате дополнительного образования знаний и умений на практике; </w:t>
            </w:r>
          </w:p>
          <w:p w:rsidR="00D51E24" w:rsidRPr="00F83CCC" w:rsidRDefault="00D51E24" w:rsidP="00051E02">
            <w:pPr>
              <w:numPr>
                <w:ilvl w:val="0"/>
                <w:numId w:val="16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и реализация договорных проектов  совместной деятельности  школы с другими учреждениями (СДК,  сельская библиотека,   филиал  спортивной школы</w:t>
            </w:r>
            <w:proofErr w:type="gram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Организация питания</w:t>
            </w:r>
          </w:p>
          <w:p w:rsidR="00D51E24" w:rsidRPr="00F83CCC" w:rsidRDefault="00D51E24" w:rsidP="00051E02">
            <w:pPr>
              <w:numPr>
                <w:ilvl w:val="0"/>
                <w:numId w:val="17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детей, обеспеченных компенсацией на питание за счет  областной субвенции и средств местного бюджета</w:t>
            </w:r>
            <w:proofErr w:type="gram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51E24" w:rsidRPr="00F83CCC" w:rsidRDefault="00D51E24" w:rsidP="00051E02">
            <w:pPr>
              <w:numPr>
                <w:ilvl w:val="0"/>
                <w:numId w:val="17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мониторинга организации питания</w:t>
            </w:r>
            <w:proofErr w:type="gram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51E24" w:rsidRPr="00F83CCC" w:rsidRDefault="00D51E24" w:rsidP="00051E02">
            <w:pPr>
              <w:numPr>
                <w:ilvl w:val="0"/>
                <w:numId w:val="17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нормативов и требований СанПиН.</w:t>
            </w:r>
          </w:p>
          <w:p w:rsidR="00D51E24" w:rsidRPr="00F83CCC" w:rsidRDefault="00D51E24" w:rsidP="00051E02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Состояние здоровья обучающихся</w:t>
            </w:r>
            <w:proofErr w:type="gram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D51E24" w:rsidRPr="00F83CCC" w:rsidRDefault="00D51E24" w:rsidP="00051E02">
            <w:pPr>
              <w:numPr>
                <w:ilvl w:val="0"/>
                <w:numId w:val="18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медицинского кабинета общего назначения и его оснащенность в соответствии с современными требованиями; </w:t>
            </w:r>
          </w:p>
          <w:p w:rsidR="00D51E24" w:rsidRPr="00F83CCC" w:rsidRDefault="00D51E24" w:rsidP="00051E02">
            <w:pPr>
              <w:numPr>
                <w:ilvl w:val="0"/>
                <w:numId w:val="18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Регулярность и качество проведения санитарно-эпидемиологических и гигиенических профилактических мероприятий, медицинских осмотров; </w:t>
            </w:r>
          </w:p>
          <w:p w:rsidR="00D51E24" w:rsidRPr="00F83CCC" w:rsidRDefault="00D51E24" w:rsidP="00051E02">
            <w:pPr>
              <w:numPr>
                <w:ilvl w:val="0"/>
                <w:numId w:val="18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Динамика  заболеваемости обучающихся, педагогических и других работников; </w:t>
            </w:r>
          </w:p>
          <w:p w:rsidR="00D51E24" w:rsidRPr="00F83CCC" w:rsidRDefault="00D51E24" w:rsidP="00051E02">
            <w:pPr>
              <w:numPr>
                <w:ilvl w:val="0"/>
                <w:numId w:val="18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Эффективность оздоровительной работы (оздоровительный компонент содержания учебных предметов, </w:t>
            </w:r>
            <w:proofErr w:type="spell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программы, режим дня, организация отдыха и оздоровления детей в каникулярное время и т. д.); </w:t>
            </w:r>
          </w:p>
          <w:p w:rsidR="00D51E24" w:rsidRPr="00F83CCC" w:rsidRDefault="00D51E24" w:rsidP="00051E02">
            <w:pPr>
              <w:numPr>
                <w:ilvl w:val="0"/>
                <w:numId w:val="18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физкультурно-оздоровительной работы (распределение школьников по уровню физического развития, группам здоровья, группам физической культуры).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Качество воспитательной работы</w:t>
            </w:r>
          </w:p>
          <w:p w:rsidR="00D51E24" w:rsidRPr="00F83CCC" w:rsidRDefault="00D51E24" w:rsidP="00051E02">
            <w:pPr>
              <w:numPr>
                <w:ilvl w:val="0"/>
                <w:numId w:val="19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детского самоуправления, его соответствие различным направлениям детской самодеятельности; </w:t>
            </w:r>
          </w:p>
          <w:p w:rsidR="00D51E24" w:rsidRPr="00F83CCC" w:rsidRDefault="00D51E24" w:rsidP="00051E02">
            <w:pPr>
              <w:numPr>
                <w:ilvl w:val="0"/>
                <w:numId w:val="19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Демократичность характера планирования воспитательной работы (участие в составлении планов тех, кто планирует, и тех, для кого планируют); </w:t>
            </w:r>
          </w:p>
          <w:p w:rsidR="00D51E24" w:rsidRPr="00F83CCC" w:rsidRDefault="00D51E24" w:rsidP="00051E02">
            <w:pPr>
              <w:numPr>
                <w:ilvl w:val="0"/>
                <w:numId w:val="19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Охват обучающихся деятельностью, соответствующей их интересам и потребностям; </w:t>
            </w:r>
          </w:p>
          <w:p w:rsidR="00D51E24" w:rsidRPr="00F83CCC" w:rsidRDefault="00D51E24" w:rsidP="00051E02">
            <w:pPr>
              <w:numPr>
                <w:ilvl w:val="0"/>
                <w:numId w:val="19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Удовлетворенность обучающихся и родителей воспитательным процессом и наличие положительной динамики результатов воспитания; </w:t>
            </w:r>
          </w:p>
          <w:p w:rsidR="00D51E24" w:rsidRPr="00F83CCC" w:rsidRDefault="00D51E24" w:rsidP="00051E02">
            <w:pPr>
              <w:numPr>
                <w:ilvl w:val="0"/>
                <w:numId w:val="19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Положительная динамика в оценке обучающимися образовательной среды (удовлетворенность школой, классом, обучением, организацией досуга, отношениями с родителями, сверстниками и педагогами); </w:t>
            </w:r>
          </w:p>
          <w:p w:rsidR="00D51E24" w:rsidRPr="00F83CCC" w:rsidRDefault="00D51E24" w:rsidP="00051E02">
            <w:pPr>
              <w:numPr>
                <w:ilvl w:val="0"/>
                <w:numId w:val="19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Отсутствие  правонарушений  со стороны учащихся школы; </w:t>
            </w:r>
          </w:p>
          <w:p w:rsidR="00D51E24" w:rsidRPr="00F83CCC" w:rsidRDefault="00D51E24" w:rsidP="00051E02">
            <w:pPr>
              <w:numPr>
                <w:ilvl w:val="0"/>
                <w:numId w:val="19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системы стимулирования участников воспитательного процесса; </w:t>
            </w:r>
          </w:p>
          <w:p w:rsidR="00D51E24" w:rsidRPr="00F83CCC" w:rsidRDefault="00D51E24" w:rsidP="00051E02">
            <w:pPr>
              <w:numPr>
                <w:ilvl w:val="0"/>
                <w:numId w:val="19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 обучающихся 1,2 и 3 ступеней обучения в школьных мероприятиях; </w:t>
            </w:r>
          </w:p>
          <w:p w:rsidR="00D51E24" w:rsidRPr="00F83CCC" w:rsidRDefault="00D51E24" w:rsidP="00051E02">
            <w:pPr>
              <w:numPr>
                <w:ilvl w:val="0"/>
                <w:numId w:val="19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конкурса  «Ученик года».</w:t>
            </w:r>
          </w:p>
          <w:p w:rsidR="00D51E24" w:rsidRPr="00F83CCC" w:rsidRDefault="00D51E24" w:rsidP="00051E02">
            <w:pPr>
              <w:numPr>
                <w:ilvl w:val="0"/>
                <w:numId w:val="19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и победы обучающихся школы  в мероприятиях разного уровня.</w:t>
            </w:r>
            <w:proofErr w:type="gramEnd"/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Качество финансово-экономической деятельности</w:t>
            </w:r>
          </w:p>
          <w:p w:rsidR="00D51E24" w:rsidRPr="00F83CCC" w:rsidRDefault="00D51E24" w:rsidP="00051E02">
            <w:pPr>
              <w:numPr>
                <w:ilvl w:val="0"/>
                <w:numId w:val="20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Объективность и открытость введения новой системы оплаты труда; </w:t>
            </w:r>
          </w:p>
          <w:p w:rsidR="00D51E24" w:rsidRPr="00F83CCC" w:rsidRDefault="00D51E24" w:rsidP="00051E02">
            <w:pPr>
              <w:numPr>
                <w:ilvl w:val="0"/>
                <w:numId w:val="20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Объективность расстановки кадров (анализ штатного расписания); </w:t>
            </w:r>
          </w:p>
          <w:p w:rsidR="00D51E24" w:rsidRPr="00F83CCC" w:rsidRDefault="00D51E24" w:rsidP="00051E02">
            <w:pPr>
              <w:numPr>
                <w:ilvl w:val="0"/>
                <w:numId w:val="20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Наполняемость классов; </w:t>
            </w:r>
          </w:p>
          <w:p w:rsidR="00D51E24" w:rsidRPr="00F83CCC" w:rsidRDefault="00D51E24" w:rsidP="00051E02">
            <w:pPr>
              <w:numPr>
                <w:ilvl w:val="0"/>
                <w:numId w:val="20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Продуктивность использования расходной части сметы по бюджетным ассигнованиям на финансовый год; </w:t>
            </w:r>
          </w:p>
          <w:p w:rsidR="00D51E24" w:rsidRPr="00F83CCC" w:rsidRDefault="00D51E24" w:rsidP="00051E02">
            <w:pPr>
              <w:numPr>
                <w:ilvl w:val="0"/>
                <w:numId w:val="20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Объективность управленческих решений, принятых по актам проверок и обследований финансово-хозяйственной деятельности вышестоящими и другими организациями.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Открытость  информации о деятельности школы </w:t>
            </w:r>
          </w:p>
          <w:p w:rsidR="00D51E24" w:rsidRPr="00F83CCC" w:rsidRDefault="00D51E24" w:rsidP="00051E02">
            <w:pPr>
              <w:numPr>
                <w:ilvl w:val="0"/>
                <w:numId w:val="21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Эффективность взаимодействия школы  с родителями, выпускниками и профессиональным сообществом; </w:t>
            </w:r>
          </w:p>
          <w:p w:rsidR="00D51E24" w:rsidRPr="00F83CCC" w:rsidRDefault="00D51E24" w:rsidP="00051E02">
            <w:pPr>
              <w:numPr>
                <w:ilvl w:val="0"/>
                <w:numId w:val="21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достаточности и полноты информации о деятельности школы средствами  школьного Сайта, муниципальными СМИ </w:t>
            </w:r>
            <w:proofErr w:type="gram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газета « Степной край», сайт района); </w:t>
            </w:r>
          </w:p>
          <w:p w:rsidR="00D51E24" w:rsidRPr="00F83CCC" w:rsidRDefault="00D51E24" w:rsidP="00051E02">
            <w:pPr>
              <w:numPr>
                <w:ilvl w:val="0"/>
                <w:numId w:val="21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Эффективность работы Управляющего Совета школы; </w:t>
            </w:r>
          </w:p>
          <w:p w:rsidR="00D51E24" w:rsidRPr="00F83CCC" w:rsidRDefault="00D51E24" w:rsidP="00051E02">
            <w:pPr>
              <w:numPr>
                <w:ilvl w:val="0"/>
                <w:numId w:val="21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Репутация (рейтинг) ОУ на муниципальном и региональном  уровнях; </w:t>
            </w:r>
          </w:p>
          <w:p w:rsidR="00D51E24" w:rsidRPr="00F83CCC" w:rsidRDefault="00D51E24" w:rsidP="00051E02">
            <w:pPr>
              <w:numPr>
                <w:ilvl w:val="0"/>
                <w:numId w:val="21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публичного доклада и его доступность широкой общественности. 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Процедуры мониторинговых исследований:</w:t>
            </w:r>
          </w:p>
          <w:p w:rsidR="00D51E24" w:rsidRPr="00F83CCC" w:rsidRDefault="00D51E24" w:rsidP="00051E02">
            <w:pPr>
              <w:numPr>
                <w:ilvl w:val="0"/>
                <w:numId w:val="22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Теоретические (проблемный анализ результатов деятельности), </w:t>
            </w:r>
          </w:p>
          <w:p w:rsidR="00D51E24" w:rsidRPr="00F83CCC" w:rsidRDefault="00D51E24" w:rsidP="00051E02">
            <w:pPr>
              <w:numPr>
                <w:ilvl w:val="0"/>
                <w:numId w:val="22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Эмпирические (наблюдение, изучение документации, анкетирование, диагностики, изучение результатов различных типов срезов, изучение школьной документации, изучение результатов медицинского осмотра школьников)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мониторинговых исследований:</w:t>
            </w:r>
          </w:p>
          <w:p w:rsidR="00D51E24" w:rsidRPr="00F83CCC" w:rsidRDefault="00D51E24" w:rsidP="00051E02">
            <w:pPr>
              <w:numPr>
                <w:ilvl w:val="0"/>
                <w:numId w:val="23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Анкеты; </w:t>
            </w:r>
          </w:p>
          <w:p w:rsidR="00D51E24" w:rsidRPr="00F83CCC" w:rsidRDefault="00D51E24" w:rsidP="00051E02">
            <w:pPr>
              <w:numPr>
                <w:ilvl w:val="0"/>
                <w:numId w:val="23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Диагностики; </w:t>
            </w:r>
          </w:p>
          <w:p w:rsidR="00D51E24" w:rsidRPr="00F83CCC" w:rsidRDefault="00D51E24" w:rsidP="00051E02">
            <w:pPr>
              <w:numPr>
                <w:ilvl w:val="0"/>
                <w:numId w:val="23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Контрольно- измерительные материалы; </w:t>
            </w:r>
          </w:p>
          <w:p w:rsidR="00D51E24" w:rsidRPr="00F83CCC" w:rsidRDefault="00D51E24" w:rsidP="00051E02">
            <w:pPr>
              <w:numPr>
                <w:ilvl w:val="0"/>
                <w:numId w:val="23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Тесты </w:t>
            </w:r>
          </w:p>
          <w:p w:rsidR="00D51E24" w:rsidRPr="00F83CCC" w:rsidRDefault="00D51E24" w:rsidP="00051E02">
            <w:pPr>
              <w:numPr>
                <w:ilvl w:val="0"/>
                <w:numId w:val="23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Статистика и анализ  образовательных результатов </w:t>
            </w:r>
          </w:p>
          <w:p w:rsidR="00D51E24" w:rsidRPr="00F83CCC" w:rsidRDefault="00D51E24" w:rsidP="00051E02">
            <w:pPr>
              <w:numPr>
                <w:ilvl w:val="0"/>
                <w:numId w:val="23"/>
              </w:numPr>
              <w:spacing w:before="100" w:beforeAutospacing="1" w:after="100" w:afterAutospacing="1" w:line="38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Статистика социализации выпускников  основной и средней школы.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мониторинга  образования доводятся до сведения педагогического коллектива, родительского коллектива, Учредителя, общественности  в форме  Публичного доклада директора школы (</w:t>
            </w:r>
            <w:proofErr w:type="spellStart"/>
            <w:r w:rsidRPr="00F83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kuschumsk</w:t>
            </w:r>
            <w:proofErr w:type="spellEnd"/>
            <w:r w:rsidRPr="00F83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83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okis</w:t>
            </w:r>
            <w:proofErr w:type="spellEnd"/>
            <w:r w:rsidRPr="00F83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83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  <w:p w:rsidR="00D51E24" w:rsidRPr="00F83CCC" w:rsidRDefault="00D51E24" w:rsidP="00051E02">
            <w:pPr>
              <w:numPr>
                <w:ilvl w:val="0"/>
                <w:numId w:val="24"/>
              </w:numPr>
              <w:spacing w:before="100" w:beforeAutospacing="1" w:after="100" w:afterAutospacing="1" w:line="432" w:lineRule="auto"/>
              <w:ind w:left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Построение и апробация системы управления качеством образования  в школе на основе образовательного мониторинга; </w:t>
            </w:r>
          </w:p>
          <w:p w:rsidR="00D51E24" w:rsidRPr="00F83CCC" w:rsidRDefault="00D51E24" w:rsidP="00051E02">
            <w:pPr>
              <w:numPr>
                <w:ilvl w:val="0"/>
                <w:numId w:val="24"/>
              </w:numPr>
              <w:spacing w:before="100" w:beforeAutospacing="1" w:after="100" w:afterAutospacing="1" w:line="432" w:lineRule="auto"/>
              <w:ind w:left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апробация методик проведения мониторингов; </w:t>
            </w:r>
          </w:p>
          <w:p w:rsidR="00D51E24" w:rsidRPr="00F83CCC" w:rsidRDefault="00D51E24" w:rsidP="00051E02">
            <w:pPr>
              <w:numPr>
                <w:ilvl w:val="0"/>
                <w:numId w:val="24"/>
              </w:numPr>
              <w:spacing w:before="100" w:beforeAutospacing="1" w:after="100" w:afterAutospacing="1" w:line="432" w:lineRule="auto"/>
              <w:ind w:left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качества уровня   </w:t>
            </w:r>
            <w:proofErr w:type="spell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учащихся</w:t>
            </w:r>
            <w:proofErr w:type="gram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51E24" w:rsidRPr="00F83CCC" w:rsidRDefault="00D51E24" w:rsidP="00051E02">
            <w:pPr>
              <w:numPr>
                <w:ilvl w:val="0"/>
                <w:numId w:val="24"/>
              </w:numPr>
              <w:spacing w:before="100" w:beforeAutospacing="1" w:after="100" w:afterAutospacing="1" w:line="432" w:lineRule="auto"/>
              <w:ind w:left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качества итоговой аттестации выпускников в форме ГИА и ЕГЭ; </w:t>
            </w:r>
          </w:p>
          <w:p w:rsidR="00D51E24" w:rsidRPr="00F83CCC" w:rsidRDefault="00D51E24" w:rsidP="00051E02">
            <w:pPr>
              <w:numPr>
                <w:ilvl w:val="0"/>
                <w:numId w:val="24"/>
              </w:numPr>
              <w:spacing w:before="100" w:beforeAutospacing="1" w:after="100" w:afterAutospacing="1" w:line="432" w:lineRule="auto"/>
              <w:ind w:left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Повышение уровня личностных творческих достижений обучающихся и педагогов; </w:t>
            </w:r>
          </w:p>
          <w:p w:rsidR="00D51E24" w:rsidRPr="00F83CCC" w:rsidRDefault="00D51E24" w:rsidP="00051E02">
            <w:pPr>
              <w:numPr>
                <w:ilvl w:val="0"/>
                <w:numId w:val="24"/>
              </w:numPr>
              <w:spacing w:before="100" w:beforeAutospacing="1" w:after="100" w:afterAutospacing="1" w:line="432" w:lineRule="auto"/>
              <w:ind w:left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Удовлетворение образовательных запросов, ожиданий учащихся, родителей, социума; </w:t>
            </w:r>
          </w:p>
          <w:p w:rsidR="00D51E24" w:rsidRPr="00F83CCC" w:rsidRDefault="00D51E24" w:rsidP="00051E02">
            <w:pPr>
              <w:numPr>
                <w:ilvl w:val="0"/>
                <w:numId w:val="24"/>
              </w:numPr>
              <w:spacing w:before="100" w:beforeAutospacing="1" w:after="100" w:afterAutospacing="1" w:line="432" w:lineRule="auto"/>
              <w:ind w:left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Снижение количества учащихся группы риска; </w:t>
            </w:r>
          </w:p>
          <w:p w:rsidR="00D51E24" w:rsidRPr="00F83CCC" w:rsidRDefault="00D51E24" w:rsidP="00051E02">
            <w:pPr>
              <w:numPr>
                <w:ilvl w:val="0"/>
                <w:numId w:val="24"/>
              </w:numPr>
              <w:spacing w:before="100" w:beforeAutospacing="1" w:after="100" w:afterAutospacing="1" w:line="432" w:lineRule="auto"/>
              <w:ind w:left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Стабильность физического и психического состояния здоровья участников образовательного процесса; </w:t>
            </w:r>
          </w:p>
          <w:p w:rsidR="00D51E24" w:rsidRPr="00F83CCC" w:rsidRDefault="00D51E24" w:rsidP="00051E02">
            <w:pPr>
              <w:numPr>
                <w:ilvl w:val="0"/>
                <w:numId w:val="24"/>
              </w:numPr>
              <w:spacing w:before="100" w:beforeAutospacing="1" w:after="100" w:afterAutospacing="1" w:line="432" w:lineRule="auto"/>
              <w:ind w:left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единой информационно-технологической базы </w:t>
            </w:r>
            <w:proofErr w:type="gram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оценки результатов деятельности школы</w:t>
            </w:r>
            <w:proofErr w:type="gram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по показателям и индикаторам качества образования;  </w:t>
            </w:r>
          </w:p>
          <w:p w:rsidR="00D51E24" w:rsidRPr="00F83CCC" w:rsidRDefault="00D51E24" w:rsidP="00051E02">
            <w:pPr>
              <w:numPr>
                <w:ilvl w:val="0"/>
                <w:numId w:val="24"/>
              </w:numPr>
              <w:spacing w:before="100" w:beforeAutospacing="1" w:after="100" w:afterAutospacing="1" w:line="432" w:lineRule="auto"/>
              <w:ind w:left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уровня удовлетворённости результатами деятельности школы со стороны общественности; </w:t>
            </w:r>
          </w:p>
          <w:p w:rsidR="00D51E24" w:rsidRPr="00F83CCC" w:rsidRDefault="00D51E24" w:rsidP="00051E02">
            <w:pPr>
              <w:numPr>
                <w:ilvl w:val="0"/>
                <w:numId w:val="24"/>
              </w:numPr>
              <w:spacing w:before="100" w:beforeAutospacing="1" w:after="100" w:afterAutospacing="1" w:line="432" w:lineRule="auto"/>
              <w:ind w:left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Качественное</w:t>
            </w:r>
            <w:proofErr w:type="gram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изменений условий реализации образовательного процесса в школе; </w:t>
            </w:r>
          </w:p>
          <w:p w:rsidR="00D51E24" w:rsidRPr="00F83CCC" w:rsidRDefault="00D51E24" w:rsidP="00051E02">
            <w:pPr>
              <w:numPr>
                <w:ilvl w:val="0"/>
                <w:numId w:val="24"/>
              </w:numPr>
              <w:spacing w:before="100" w:beforeAutospacing="1" w:after="100" w:afterAutospacing="1" w:line="432" w:lineRule="auto"/>
              <w:ind w:left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профессионального роста педагогов в рамках </w:t>
            </w:r>
            <w:proofErr w:type="spell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технологизации</w:t>
            </w:r>
            <w:proofErr w:type="spell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процесса обучения; </w:t>
            </w:r>
          </w:p>
          <w:p w:rsidR="00D51E24" w:rsidRPr="00F83CCC" w:rsidRDefault="00D51E24" w:rsidP="00051E02">
            <w:pPr>
              <w:numPr>
                <w:ilvl w:val="0"/>
                <w:numId w:val="24"/>
              </w:numPr>
              <w:spacing w:before="100" w:beforeAutospacing="1" w:after="100" w:afterAutospacing="1" w:line="432" w:lineRule="auto"/>
              <w:ind w:left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Расширение общественного участия в управлении школой; </w:t>
            </w:r>
          </w:p>
          <w:p w:rsidR="00D51E24" w:rsidRDefault="00D51E24" w:rsidP="00051E02">
            <w:pPr>
              <w:numPr>
                <w:ilvl w:val="0"/>
                <w:numId w:val="24"/>
              </w:numPr>
              <w:spacing w:before="100" w:beforeAutospacing="1" w:after="100" w:afterAutospacing="1" w:line="432" w:lineRule="auto"/>
              <w:ind w:left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нормативно  - правовой базы школы, обеспечивающей образовательный процесс школы.</w:t>
            </w:r>
          </w:p>
          <w:p w:rsidR="00D51E24" w:rsidRPr="00F83CCC" w:rsidRDefault="00D51E24" w:rsidP="00051E02">
            <w:pPr>
              <w:spacing w:before="100" w:beforeAutospacing="1" w:after="100" w:afterAutospacing="1" w:line="43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 №1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  оценки уровня обучения и социализации учащихся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80"/>
              <w:gridCol w:w="1929"/>
            </w:tblGrid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Критерий оценки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Единица измерения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Доля учащихся, успешно освоивших (на “4” и “5”) учебные программы,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3–4-х классах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5–9-х </w:t>
                  </w:r>
                  <w:proofErr w:type="gram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классах</w:t>
                  </w:r>
                  <w:proofErr w:type="gramEnd"/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10–11-х </w:t>
                  </w:r>
                  <w:proofErr w:type="gram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классах</w:t>
                  </w:r>
                  <w:proofErr w:type="gramEnd"/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учащихся, оставшихся на повторный год обучения,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3–4-х классах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5–9-х </w:t>
                  </w:r>
                  <w:proofErr w:type="gram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классах</w:t>
                  </w:r>
                  <w:proofErr w:type="gramEnd"/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10–11-х </w:t>
                  </w:r>
                  <w:proofErr w:type="gram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классах</w:t>
                  </w:r>
                  <w:proofErr w:type="gramEnd"/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учащихся 9-х классов, получивших документ об образовании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учащихся 9-х классов, получивших документ об образовании особого образца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учащихся 11-х классов, получивших документ об образовании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учащихся 11-х классов, получивших документ об образовании особого образца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Средний балл по русскому языку и математике выпускников: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4-х классов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Балл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9-х классов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Балл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11-х классов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Балл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выпускников 9-х классов, продолживших обучение,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в 10-м классе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учреждениях</w:t>
                  </w:r>
                  <w:proofErr w:type="gramEnd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НПО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учреждениях</w:t>
                  </w:r>
                  <w:proofErr w:type="gramEnd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СПО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выпускников 9-х классов, совмещающих работу и обучение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выпускников 9-х классов, не обучающихся и не работающих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выпускников 11-х классов, продолживших обучение,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вузах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учреждениях</w:t>
                  </w:r>
                  <w:proofErr w:type="gramEnd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СПО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выпускников 11-х классов, совмещающих работу и обучение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работающих выпускников 11-х классов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выпускников 11-х классов, не обучающихся и не работающих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Доля </w:t>
                  </w:r>
                  <w:proofErr w:type="gram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выбывших из ОУ,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3–4-х классах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5–9-х </w:t>
                  </w:r>
                  <w:proofErr w:type="gram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классах</w:t>
                  </w:r>
                  <w:proofErr w:type="gramEnd"/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10–11-х </w:t>
                  </w:r>
                  <w:proofErr w:type="gram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классах</w:t>
                  </w:r>
                  <w:proofErr w:type="gramEnd"/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Распределение выбывших учащихся по основным причинам выбытия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выбывших учащихся в группы учреждений НПО, не осуществляющих общеобразовательную подготовку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Доля выбывших учащихся, исключенных из ОУ (по 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неуспеваемости, за недостойное поведение)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Доля выбывших учащихся, переведенных в специальные учреждения и колонии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выбывших учащихся, работающих и не продолжающих обучение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выбывших учащихся, не работающих и не продолжающих обучение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выпускников, сдававших ЕГЭ по трем и более предметам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выпускников, сдавших ЕГЭ по математике и русскому языку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выпускников, сдавших ЕГЭ менее чем на 30 баллов по предметам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обучающихся, участвующих в предметных олимпиадах разного уровня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обучающихся – победителей в предметных олимпиадах разного уровня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обучающихся, принимавших участие в конкурсах и мероприятиях разного уровня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участников всероссийских, региональных олимпиад и конкурсов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учащихся, совершивших правонарушения и состоящих на учете в детской комнате милиции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выпускников, поступивших в специальные учебные заведения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выпускников, поступивших в вузы на контрактной основе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выпускников, поступивших в вузы на бюджетной основе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</w:tbl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E24" w:rsidRPr="00F83CCC" w:rsidRDefault="00D51E24" w:rsidP="00051E0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Приложение 2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КИТЕРИИ</w:t>
            </w:r>
            <w:r w:rsidRPr="00F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оценки условий обучения и ресурсного обеспечения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13"/>
              <w:gridCol w:w="1996"/>
            </w:tblGrid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Критерий оценки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Единица измерения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случаев травматизма в школе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учащихся, обучающихся  во вторую смену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преподавателей, имеющих высшее образование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преподавателей пенсионного возраста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молодых специалистов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педагогического персонала в общей численности персонала ОУ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преподавателей, прошедших курсовую подготовку в прошедшем учебном году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преподавателей, имеющих первую квалификационную категорию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преподавателей, имеющих высшую квалификационную категорию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учащихся, приходящихся  на один компьютер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Чел.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Расходы на одного учащегося за прошедший учебный год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Тыс. руб.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Соотношение учащихся и преподавателей (количество учащихся на одного преподавателя)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Чел.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Наполняемость классов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Чел.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учащихся, охваченных горячим питанием,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в том числе: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в 3–4-х классах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ym w:font="Symbol" w:char="F02D"/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5–9-х </w:t>
                  </w:r>
                  <w:proofErr w:type="gram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классах</w:t>
                  </w:r>
                  <w:proofErr w:type="gramEnd"/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ym w:font="Symbol" w:char="F02D"/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10–11-х </w:t>
                  </w:r>
                  <w:proofErr w:type="gram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классах</w:t>
                  </w:r>
                  <w:proofErr w:type="gramEnd"/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Охват профильным обучением учащихся старшей ступени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Охват </w:t>
                  </w:r>
                  <w:proofErr w:type="spell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допрофессиональной</w:t>
                  </w:r>
                  <w:proofErr w:type="spellEnd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подготовкой учащихся 9–11-х классов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</w:tbl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E24" w:rsidRPr="00F83CCC" w:rsidRDefault="00D51E24" w:rsidP="00051E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Критерий «Качество условий»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Диагностическая карта № 1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Оценка учебно-методического обеспечения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исполнения          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сентябрь 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3668"/>
              <w:gridCol w:w="1256"/>
              <w:gridCol w:w="1268"/>
              <w:gridCol w:w="1256"/>
              <w:gridCol w:w="1349"/>
            </w:tblGrid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5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42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Динамика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«+», «-»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2012-2013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2013-2014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2014-2015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5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Полнота укомплектованности (обеспечения):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учебниками по всем образовательным областям в соответствии с Федеральным перечнем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учебно-наглядными пособиями и оборудованием 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учебных кабинетов в соответствии с требованиями образовательного стандарта (комплектов)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в том числе за счет средств федерального бюджета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-учебниками нового поколения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-библиотечного фонда (художественная и справочная литература)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-подписными периодическими изданиями (кол-во)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электронной программной продукцией (кол-во)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Персональными компьютерами в расчете на 1 учащегося (кол-во)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Мультимедийными кабинетами (кол-во)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Привлечение дополнительных средств на укрепление материально-технического обеспечения ОУ (кол-во)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Наличие интерактивных досок (кол-во)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Использование Интернет в образовательном процессе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E24" w:rsidRPr="00F83CCC" w:rsidRDefault="00D51E24" w:rsidP="00051E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 санитарно-гигиенических и безопасных условий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Диагностическая карта № 2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исполнения          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сентябрь 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2896"/>
              <w:gridCol w:w="1344"/>
              <w:gridCol w:w="1344"/>
              <w:gridCol w:w="1344"/>
              <w:gridCol w:w="1801"/>
            </w:tblGrid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45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Динамика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«+», «-»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2012-2013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2013-2014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2014-2015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Соблюдение требований безопасности в кабинетах повышенной опасности: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химии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трудового обучения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спортивного зала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школьной столовой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Соблюдение теплового режима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Соблюдение светового режима: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Учебные кабинеты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Школьная территория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Выполнение предписаний контролирующих органов: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ГПН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</w:t>
                  </w:r>
                  <w:proofErr w:type="spell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Роспортебнадзора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Количество несчастных случаев с учащимися 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во время образовательного процесса (за каждый несчастный случай минус 2 балла)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E24" w:rsidRPr="00F83CCC" w:rsidRDefault="00D51E24" w:rsidP="00051E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Критерий «Качество условий»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Диагностическая карта № 3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Оценка выполнения Закона «Об обязательном общем образовании»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Срок исполнения          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октябрь, май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3135"/>
              <w:gridCol w:w="1368"/>
              <w:gridCol w:w="1368"/>
              <w:gridCol w:w="1368"/>
              <w:gridCol w:w="1500"/>
            </w:tblGrid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2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Динамика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«+», «-»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Охват детей от 7 до 18 лет программами начального, основного и общего образования (</w:t>
                  </w:r>
                  <w:proofErr w:type="gram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%)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Охват детей 7 – 15 лет программами начального и основного образования, (</w:t>
                  </w:r>
                  <w:proofErr w:type="gram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%)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детей в возрасте 7 – 18 лет, выбывших из системы общего образования по различным причинам в течение учебного года (</w:t>
                  </w:r>
                  <w:proofErr w:type="gram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%)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подростков 14 – 17 лет, состоящих на учёте в милиции, в общей численности школьников 14 – 17 лет (</w:t>
                  </w:r>
                  <w:proofErr w:type="gram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%)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Доля преступлений, 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совершённых </w:t>
                  </w:r>
                  <w:proofErr w:type="gram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несовершеннолетними</w:t>
                  </w:r>
                  <w:proofErr w:type="gramEnd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общем зарегистрированных преступлений (в %)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Число подростков, состоящих на учёте в органах здравоохранения за употребления наркотических и психотропных средств (человек, % от общего числа обучающихся)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Число подростков, состоящих на учёте в органах здравоохранения за употребление наркотических и психотропных средств (человек, % от общего числа)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Диагностическая карта № 4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Оценка качества образовательных программ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Срок исполнения          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ноябрь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2927"/>
              <w:gridCol w:w="1337"/>
              <w:gridCol w:w="1337"/>
              <w:gridCol w:w="1337"/>
              <w:gridCol w:w="1795"/>
            </w:tblGrid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45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Динамика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«+», «-»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Преемственность содержания программ в предметных областях по годам и ступеням обучения (преемственность УМК):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русский язык, 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литература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иностранный язык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математика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история, обществознание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биология, химия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физика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география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Качество вариативных образовательных программ курсов по выбору (соответствие требования по структуре и содержанию)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Качество рабочих программ по предметным дисциплинам (</w:t>
                  </w:r>
                  <w:proofErr w:type="spell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адаптированность</w:t>
                  </w:r>
                  <w:proofErr w:type="spellEnd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 учебным возможностям обучающихся и условиям образовательного процесса)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Наличие требований к уровню подготовки обучающихся на каждой ступени обучения (ЗУН, компетентности)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Качество программ дополнительного образования, 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начального профессионального образования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Наличие и качество сетевых образовательных программ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E24" w:rsidRPr="00F83CCC" w:rsidRDefault="00D51E24" w:rsidP="00051E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Критерий «Качество образовательного процесса»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Диагностическая карта № 5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Оценка эффективности использования образовательных технологий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Срок исполнения          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апрель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3262"/>
              <w:gridCol w:w="1377"/>
              <w:gridCol w:w="1377"/>
              <w:gridCol w:w="1377"/>
              <w:gridCol w:w="1343"/>
            </w:tblGrid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5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26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34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Динамика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«+», «-»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5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Реализуемые педагогами в системе эффективные методики и технологии: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Развивающее обучение «Гармония»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</w:t>
                  </w:r>
                  <w:proofErr w:type="spell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проектно</w:t>
                  </w:r>
                  <w:proofErr w:type="spellEnd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 исследовательские технологии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Информационные технологии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Технологии дистанционного обучения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Технологии уровневой дифференциации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Модульные технологии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Личностно-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ориентированные технологии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</w:t>
                  </w:r>
                  <w:proofErr w:type="spell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Здоровьесберегающие</w:t>
                  </w:r>
                  <w:proofErr w:type="spellEnd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технологии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Игровые технологии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Другие современные образовательные технологии 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Результативность использования современных образовательных технологий 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E24" w:rsidRPr="00F83CCC" w:rsidRDefault="00D51E24" w:rsidP="00051E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Критерий «Качество условий»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Диагностическая карта № 6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Оценка эффективности управления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Срок исполнения          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апрель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3799"/>
              <w:gridCol w:w="1410"/>
              <w:gridCol w:w="1172"/>
              <w:gridCol w:w="1172"/>
              <w:gridCol w:w="1172"/>
            </w:tblGrid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д. изм.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-201</w:t>
                  </w: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-201</w:t>
                  </w: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-201</w:t>
                  </w:r>
                  <w:r w:rsidRPr="00F83C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Наличие органа управления, обеспечивающего демократический, государственно-общественный характер управления образованием, ориентированный на его развитие, в том числе, обладающий полномочиями по принятию решений о распределении средств стимулирующей части фонда оплаты труда 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общеобразовательного учреждения</w:t>
                  </w:r>
                  <w:proofErr w:type="gramEnd"/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Наличие программы развития образовательного учреждения, утвержденной органом государственно-общественного управления и предусматривающей участие общественности в управлении программой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Наличие образовательной программы образовательного учреждения, утвержденной органом государственно-общественного управления и предусматривающей участие общественности в управлении программой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Наличие регламента работы органа государственно-общественного управления образовательным учреждением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Наличие регламента органа государственно-общественного управления образовательным учреждением по распределению стимулирующей части фонда оплаты труда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Факт заседания органа государственно-общественного управления по вопросу </w:t>
                  </w:r>
                  <w:proofErr w:type="gram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распределения стимулирующей части фонда оплаты труда работников</w:t>
                  </w:r>
                  <w:proofErr w:type="gramEnd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ОУ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Наличие публичного доклада об образовательной и финансово-хозяйственной 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деятельности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Наличие отчета о работе органа государственно-общественного управления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3813"/>
              <w:gridCol w:w="1779"/>
              <w:gridCol w:w="1049"/>
              <w:gridCol w:w="1049"/>
              <w:gridCol w:w="1049"/>
            </w:tblGrid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38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Наличие регулярно обновляемого сайта</w:t>
                  </w:r>
                </w:p>
              </w:tc>
              <w:tc>
                <w:tcPr>
                  <w:tcW w:w="1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Да/нет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8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Наличие на сайте ОУ раздела, отражающего работу органа государственно-общественного управления</w:t>
                  </w:r>
                </w:p>
              </w:tc>
              <w:tc>
                <w:tcPr>
                  <w:tcW w:w="1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Да/нет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38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Наличие программы расширения общественного участия в управлении образованием или соответствующего раздела в программе развития образования</w:t>
                  </w:r>
                </w:p>
              </w:tc>
              <w:tc>
                <w:tcPr>
                  <w:tcW w:w="1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Да/нет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38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Факт выдвижения органом государственно-общественного управления школы, учителей школы на получение грантов, премий, наград (в рамках ПНПО и др.)</w:t>
                  </w:r>
                </w:p>
              </w:tc>
              <w:tc>
                <w:tcPr>
                  <w:tcW w:w="1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Да/нет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38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Наличие публикаций в СМИ, подготовленных школой (с участием школы)</w:t>
                  </w:r>
                </w:p>
              </w:tc>
              <w:tc>
                <w:tcPr>
                  <w:tcW w:w="1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Да/нет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38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Наличие программы (плана) просветительской, информационной работы с родительским  сообществом</w:t>
                  </w:r>
                </w:p>
              </w:tc>
              <w:tc>
                <w:tcPr>
                  <w:tcW w:w="1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Да/нет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38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Наличие регулярных исследований общественного мнения о школе, о качестве образования и др.</w:t>
                  </w:r>
                </w:p>
              </w:tc>
              <w:tc>
                <w:tcPr>
                  <w:tcW w:w="1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Да/нет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38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внебюджетных средств, привлеченных в финансирование ОУ.</w:t>
                  </w:r>
                </w:p>
              </w:tc>
              <w:tc>
                <w:tcPr>
                  <w:tcW w:w="1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38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Структура и тип управления образовательным учреждением</w:t>
                  </w:r>
                </w:p>
              </w:tc>
              <w:tc>
                <w:tcPr>
                  <w:tcW w:w="1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38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Качество годового учебно-воспитательного плана: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анализ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структура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исполнение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контроль</w:t>
                  </w:r>
                </w:p>
              </w:tc>
              <w:tc>
                <w:tcPr>
                  <w:tcW w:w="1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Максимум 5 баллов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38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Качество реализации школьной программы мониторинга: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системность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результативность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принятие управленческих решений</w:t>
                  </w:r>
                </w:p>
              </w:tc>
              <w:tc>
                <w:tcPr>
                  <w:tcW w:w="1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Максимум 5 баллов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E24" w:rsidRPr="00F83CCC" w:rsidRDefault="00D51E24" w:rsidP="00051E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Диагностическая карта № 7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Оценка творческих  педагогических достижений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Срок исполнения          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апрель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3205"/>
              <w:gridCol w:w="1388"/>
              <w:gridCol w:w="1388"/>
              <w:gridCol w:w="1388"/>
              <w:gridCol w:w="1363"/>
            </w:tblGrid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4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Динамика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«+», «-»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Участие ОУ в творческих конкурсах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общероссийский – 5 б.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региональный – 3 б.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муниципальный – 2 б.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школьный – 1 б.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Результативность участия педагогических работников школы в профессиональных конкурсах: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победители ПНПО – 5 баллов каждый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участники ПНПО (2 б/к)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победители и призёры всероссийских конкурсов (2 б. за всех лауреатов)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победители и призёры региональных конкурсов (3 б. за всех лауреатов)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победители и призёры муниципальных конкурсов (3 б. за всех лауреатов)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Учителя, имеющие призёров и победителей предметных олимпиад: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регионального уровня (5 б. за каждого ученика)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муниципального уровня (3 б. за каждого ученика-победителя, 2 б. за каждого призёра)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Учителя, имеющие 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победителей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научных конференций, творческих 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конкурсов </w:t>
                  </w:r>
                  <w:proofErr w:type="gram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всероссийском </w:t>
                  </w:r>
                  <w:proofErr w:type="gram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уровне</w:t>
                  </w:r>
                  <w:proofErr w:type="gramEnd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(5 б. за победу)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региональном </w:t>
                  </w:r>
                  <w:proofErr w:type="gram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уровне</w:t>
                  </w:r>
                  <w:proofErr w:type="gramEnd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(3 б. за победу)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муниципальном </w:t>
                  </w:r>
                  <w:proofErr w:type="gram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уровне</w:t>
                  </w:r>
                  <w:proofErr w:type="gramEnd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(1 б. за победу)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Обобщение ценного педагогического опыта (печатная продукция, педагогические мастерские, мультимедиа продукции и др.)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всероссийский уровень (5 б. за любую форму, каждому)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региональный уровень (3 б. за каждого)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муниципальный уровень (2 б. за каждого)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-школьный уровень (1б. за каждого)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E24" w:rsidRPr="00F83CCC" w:rsidRDefault="00D51E24" w:rsidP="00051E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E24" w:rsidRPr="00F83CCC" w:rsidRDefault="00D51E24" w:rsidP="00051E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51E24" w:rsidRPr="00F83CCC" w:rsidRDefault="00D51E24" w:rsidP="00051E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результатов»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Диагностическая карта № 8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Оценка реализации целевой программы развития гражданского образования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Срок исполнения          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октябрь, март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3403"/>
              <w:gridCol w:w="1330"/>
              <w:gridCol w:w="1330"/>
              <w:gridCol w:w="1330"/>
              <w:gridCol w:w="1343"/>
            </w:tblGrid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57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4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34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Динамика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«+», «-»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1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1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детей, охваченных всеми видами летнего отдыха и оздоровления, %</w:t>
                  </w:r>
                </w:p>
              </w:tc>
              <w:tc>
                <w:tcPr>
                  <w:tcW w:w="1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57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Охват детей в возрасте 5 – 18 лет программами дополнительного образования,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всего %</w:t>
                  </w:r>
                </w:p>
              </w:tc>
              <w:tc>
                <w:tcPr>
                  <w:tcW w:w="1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числе, доля детей, охваченных программами дополнительного образования на базе общеобразовательных учреждений, %</w:t>
                  </w:r>
                </w:p>
              </w:tc>
              <w:tc>
                <w:tcPr>
                  <w:tcW w:w="1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педагогических работников, принявших участие в творческих конкурсах, педагогических конференциях регионального, международного и федерального уровня (от общего количества педагогических работников), %</w:t>
                  </w:r>
                </w:p>
              </w:tc>
              <w:tc>
                <w:tcPr>
                  <w:tcW w:w="1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E24" w:rsidRPr="00F83CCC" w:rsidRDefault="00D51E24" w:rsidP="00051E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результатов»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Диагностическая карта № 9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Обеспечение положительной динамики состояния здоровья </w:t>
            </w:r>
            <w:proofErr w:type="gramStart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Срок исполнения          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февраль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"/>
              <w:gridCol w:w="2913"/>
              <w:gridCol w:w="1340"/>
              <w:gridCol w:w="1340"/>
              <w:gridCol w:w="1340"/>
              <w:gridCol w:w="1798"/>
            </w:tblGrid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45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Динамика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«+», «-»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1014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Критерии программы «Здоровье»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Динамика соматического здоровья школьников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учащихся охваченных медицинскими осмотрами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Динамика распределения по группам здоровья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1014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Питание учащихся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учащихся охваченных горячим питанием, всего, в том числе: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– 9 лет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 – 14 лет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 – 17 лет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Охват питанием учащихся из малообеспеченных семей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обеспеченности овощами, выращенными на пришкольном огороде в расчёте на 1 учащегося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1014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Оздоровительная работа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Доля учащихся регулярно занимающихся 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физкультурой и спортом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Участие в районных спортивных соревнованиях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средств, потраченных на приобретение спортинвентаря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E24" w:rsidRPr="00F83CCC" w:rsidRDefault="00D51E24" w:rsidP="00051E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Критерий «Качество образовательных результатов»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Диагностическая карта № 10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Оценка качества реализации программы развития ОУ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Срок исполнения          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июнь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2918"/>
              <w:gridCol w:w="1339"/>
              <w:gridCol w:w="1339"/>
              <w:gridCol w:w="1339"/>
              <w:gridCol w:w="1797"/>
            </w:tblGrid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45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Динамика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«+», «-»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Качество программы развития ОУ (актуальность, реалистичность, ресурсная обеспеченность, контролируемость)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Эффективность реализации программы по отдельным этапам (годам) (полнота выполнения запланированных мероприятий, анализ промежуточных результатов, корректировка, управленческие решения)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Положительная динамика в достижении образовательных результатов обучающихся в соответствии с задачами программы развития на данном этапе (повышение качества образовательного процесса, повышение результативности творческих достижений учащихся и др.)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 участия членов педагогического коллектива в реализации программы развития на данном этапе (100% - 5 б.)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Представление опыта инновационной деятельности на разных уровнях (семинары, публикации, творческие отчёты, доклады, презентации, сборники и т.д.)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Общероссийский – 5 б.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Региональный 3 б.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Муниципальный 2 б.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E24" w:rsidRPr="00F83CCC" w:rsidRDefault="00D51E24" w:rsidP="00051E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Критерий «Качество условий»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Диагностическая карта № 11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качества укомплектованности педагогическими кадрами ОУ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Срок исполнения          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сентябрь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2924"/>
              <w:gridCol w:w="1341"/>
              <w:gridCol w:w="1341"/>
              <w:gridCol w:w="1341"/>
              <w:gridCol w:w="1786"/>
            </w:tblGrid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5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29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40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79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Динамика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«+», «-»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13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13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Общая укомплектованность штатов педагогических работников (</w:t>
                  </w:r>
                  <w:proofErr w:type="gram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%)</w:t>
                  </w:r>
                </w:p>
              </w:tc>
              <w:tc>
                <w:tcPr>
                  <w:tcW w:w="13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5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Наличие молодых специалистов от общего числа педагогических кадров:</w:t>
                  </w:r>
                </w:p>
              </w:tc>
              <w:tc>
                <w:tcPr>
                  <w:tcW w:w="13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Доля </w:t>
                  </w:r>
                  <w:proofErr w:type="gram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педагогических</w:t>
                  </w:r>
                  <w:proofErr w:type="gramEnd"/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работников с  высшим образование</w:t>
                  </w:r>
                  <w:proofErr w:type="gram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м(</w:t>
                  </w:r>
                  <w:proofErr w:type="gramEnd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%)</w:t>
                  </w:r>
                </w:p>
              </w:tc>
              <w:tc>
                <w:tcPr>
                  <w:tcW w:w="13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Доля педагогических </w:t>
                  </w:r>
                  <w:proofErr w:type="spell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работников</w:t>
                  </w:r>
                  <w:proofErr w:type="gram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,и</w:t>
                  </w:r>
                  <w:proofErr w:type="gramEnd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меющих</w:t>
                  </w:r>
                  <w:proofErr w:type="spellEnd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звания, награды (в %)</w:t>
                  </w:r>
                </w:p>
              </w:tc>
              <w:tc>
                <w:tcPr>
                  <w:tcW w:w="13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2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педагогических работников пенсионного возраста (</w:t>
                  </w:r>
                  <w:proofErr w:type="gram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%)</w:t>
                  </w:r>
                </w:p>
              </w:tc>
              <w:tc>
                <w:tcPr>
                  <w:tcW w:w="13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2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Удельный вес педагогических работников, прошедших повышение квалификации и переподготовку (</w:t>
                  </w:r>
                  <w:proofErr w:type="gram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%)</w:t>
                  </w:r>
                </w:p>
              </w:tc>
              <w:tc>
                <w:tcPr>
                  <w:tcW w:w="13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E24" w:rsidRPr="00F83CCC" w:rsidRDefault="00D51E24" w:rsidP="00051E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Критерий «Качества условий»</w:t>
            </w:r>
          </w:p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Диагностическая карта № 12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Оценка обеспечения психологического комфорта в ОУ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Срок исполнения          </w:t>
            </w: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март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2919"/>
              <w:gridCol w:w="1339"/>
              <w:gridCol w:w="1339"/>
              <w:gridCol w:w="1339"/>
              <w:gridCol w:w="1797"/>
            </w:tblGrid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45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Динамика</w:t>
                  </w:r>
                </w:p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«+», «-»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-201</w:t>
                  </w: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Степень удовлетворенности учащихся своим классным коллективом.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Высокая степень удовлетворенности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Средняя  степень удовлетворенности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Низкая степень удовлетворенности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Уровень взаимодействия педагогов и учащихся в школьном коллективе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Высокий уровень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Средний уровень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Низкий уровень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Уровень школьной тревожности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Нормальный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Несколько </w:t>
                  </w:r>
                  <w:proofErr w:type="gramStart"/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повышенный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Высокий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Очень высокий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51E24" w:rsidRPr="00F83CCC" w:rsidTr="00051E0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Чрезмерное спокойствие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E24" w:rsidRPr="00F83CCC" w:rsidRDefault="00D51E24" w:rsidP="00A97E2F">
                  <w:pPr>
                    <w:framePr w:hSpace="180" w:wrap="around" w:vAnchor="page" w:hAnchor="margin" w:y="1396"/>
                    <w:spacing w:before="150"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D51E24" w:rsidRPr="00F83CCC" w:rsidRDefault="00D51E24" w:rsidP="00051E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D51E24" w:rsidRPr="00F83CCC" w:rsidRDefault="00D51E24" w:rsidP="0005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51E24" w:rsidRPr="00F83CCC" w:rsidRDefault="00D51E24" w:rsidP="00D51E2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515756"/>
          <w:sz w:val="28"/>
          <w:szCs w:val="28"/>
          <w:lang w:eastAsia="ru-RU"/>
        </w:rPr>
      </w:pPr>
    </w:p>
    <w:p w:rsidR="00D51E24" w:rsidRPr="00F83CCC" w:rsidRDefault="00D51E24" w:rsidP="00D51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</w:pPr>
      <w:r w:rsidRPr="00F83CCC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 xml:space="preserve">  </w:t>
      </w:r>
    </w:p>
    <w:p w:rsidR="00D51E24" w:rsidRPr="00F83CCC" w:rsidRDefault="00D51E24" w:rsidP="00D51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79B3"/>
          <w:sz w:val="28"/>
          <w:szCs w:val="28"/>
          <w:lang w:eastAsia="ru-RU"/>
        </w:rPr>
      </w:pPr>
      <w:r w:rsidRPr="00F83CCC">
        <w:rPr>
          <w:rFonts w:ascii="Times New Roman" w:eastAsia="Times New Roman" w:hAnsi="Times New Roman" w:cs="Times New Roman"/>
          <w:b/>
          <w:bCs/>
          <w:color w:val="626A69"/>
          <w:sz w:val="28"/>
          <w:szCs w:val="28"/>
          <w:lang w:eastAsia="ru-RU"/>
        </w:rPr>
        <w:fldChar w:fldCharType="begin"/>
      </w:r>
      <w:r w:rsidRPr="00F83CCC">
        <w:rPr>
          <w:rFonts w:ascii="Times New Roman" w:eastAsia="Times New Roman" w:hAnsi="Times New Roman" w:cs="Times New Roman"/>
          <w:b/>
          <w:bCs/>
          <w:color w:val="626A69"/>
          <w:sz w:val="28"/>
          <w:szCs w:val="28"/>
          <w:lang w:eastAsia="ru-RU"/>
        </w:rPr>
        <w:instrText xml:space="preserve"> HYPERLINK "http://www.facebook.com/sharer.php?u=http%3A%2F%2Fpsh.tom.ru%2Findex.php%2Fcomponent%2Fcontent%2Farticle%2F47%2F483-2011-10-06-14-04-30" \t "blank" </w:instrText>
      </w:r>
      <w:r w:rsidRPr="00F83CCC">
        <w:rPr>
          <w:rFonts w:ascii="Times New Roman" w:eastAsia="Times New Roman" w:hAnsi="Times New Roman" w:cs="Times New Roman"/>
          <w:b/>
          <w:bCs/>
          <w:color w:val="626A69"/>
          <w:sz w:val="28"/>
          <w:szCs w:val="28"/>
          <w:lang w:eastAsia="ru-RU"/>
        </w:rPr>
        <w:fldChar w:fldCharType="separate"/>
      </w:r>
    </w:p>
    <w:p w:rsidR="00D51E24" w:rsidRPr="00F83CCC" w:rsidRDefault="00D51E24" w:rsidP="00D51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79B3"/>
          <w:sz w:val="28"/>
          <w:szCs w:val="28"/>
          <w:lang w:eastAsia="ru-RU"/>
        </w:rPr>
      </w:pPr>
      <w:r w:rsidRPr="00F83CCC">
        <w:rPr>
          <w:rFonts w:ascii="Times New Roman" w:eastAsia="Times New Roman" w:hAnsi="Times New Roman" w:cs="Times New Roman"/>
          <w:b/>
          <w:bCs/>
          <w:color w:val="626A69"/>
          <w:sz w:val="28"/>
          <w:szCs w:val="28"/>
          <w:lang w:eastAsia="ru-RU"/>
        </w:rPr>
        <w:fldChar w:fldCharType="end"/>
      </w:r>
      <w:r w:rsidRPr="00F83CCC">
        <w:rPr>
          <w:rFonts w:ascii="Times New Roman" w:eastAsia="Times New Roman" w:hAnsi="Times New Roman" w:cs="Times New Roman"/>
          <w:b/>
          <w:bCs/>
          <w:color w:val="626A69"/>
          <w:sz w:val="28"/>
          <w:szCs w:val="28"/>
          <w:lang w:eastAsia="ru-RU"/>
        </w:rPr>
        <w:fldChar w:fldCharType="begin"/>
      </w:r>
      <w:r w:rsidRPr="00F83CCC">
        <w:rPr>
          <w:rFonts w:ascii="Times New Roman" w:eastAsia="Times New Roman" w:hAnsi="Times New Roman" w:cs="Times New Roman"/>
          <w:b/>
          <w:bCs/>
          <w:color w:val="626A69"/>
          <w:sz w:val="28"/>
          <w:szCs w:val="28"/>
          <w:lang w:eastAsia="ru-RU"/>
        </w:rPr>
        <w:instrText xml:space="preserve"> HYPERLINK "http://vkontakte.ru/share.php?url=http%3A%2F%2Fpsh.tom.ru%2Findex.php%2Fcomponent%2Fcontent%2Farticle%2F47%2F483-2011-10-06-14-04-30" \t "_blank" </w:instrText>
      </w:r>
      <w:r w:rsidRPr="00F83CCC">
        <w:rPr>
          <w:rFonts w:ascii="Times New Roman" w:eastAsia="Times New Roman" w:hAnsi="Times New Roman" w:cs="Times New Roman"/>
          <w:b/>
          <w:bCs/>
          <w:color w:val="626A69"/>
          <w:sz w:val="28"/>
          <w:szCs w:val="28"/>
          <w:lang w:eastAsia="ru-RU"/>
        </w:rPr>
        <w:fldChar w:fldCharType="separate"/>
      </w:r>
    </w:p>
    <w:p w:rsidR="00D51E24" w:rsidRPr="00F83CCC" w:rsidRDefault="00D51E24" w:rsidP="00D51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79B3"/>
          <w:sz w:val="28"/>
          <w:szCs w:val="28"/>
          <w:lang w:eastAsia="ru-RU"/>
        </w:rPr>
      </w:pPr>
      <w:r w:rsidRPr="00F83CCC">
        <w:rPr>
          <w:rFonts w:ascii="Times New Roman" w:eastAsia="Times New Roman" w:hAnsi="Times New Roman" w:cs="Times New Roman"/>
          <w:b/>
          <w:bCs/>
          <w:color w:val="626A69"/>
          <w:sz w:val="28"/>
          <w:szCs w:val="28"/>
          <w:lang w:eastAsia="ru-RU"/>
        </w:rPr>
        <w:fldChar w:fldCharType="end"/>
      </w:r>
      <w:r w:rsidRPr="00F83CCC">
        <w:rPr>
          <w:rFonts w:ascii="Times New Roman" w:eastAsia="Times New Roman" w:hAnsi="Times New Roman" w:cs="Times New Roman"/>
          <w:b/>
          <w:bCs/>
          <w:color w:val="626A69"/>
          <w:sz w:val="28"/>
          <w:szCs w:val="28"/>
          <w:lang w:eastAsia="ru-RU"/>
        </w:rPr>
        <w:fldChar w:fldCharType="begin"/>
      </w:r>
      <w:r w:rsidRPr="00F83CCC">
        <w:rPr>
          <w:rFonts w:ascii="Times New Roman" w:eastAsia="Times New Roman" w:hAnsi="Times New Roman" w:cs="Times New Roman"/>
          <w:b/>
          <w:bCs/>
          <w:color w:val="626A69"/>
          <w:sz w:val="28"/>
          <w:szCs w:val="28"/>
          <w:lang w:eastAsia="ru-RU"/>
        </w:rPr>
        <w:instrText xml:space="preserve"> HYPERLINK "http://www.google.com/buzz/post?url=http%3A%2F%2Fpsh.tom.ru%2Findex.php%2Fcomponent%2Fcontent%2Farticle%2F47%2F483-2011-10-06-14-04-30&amp;title=%D0%9F%D1%80%D0%BE%D0%B3%D1%80%D0%B0%D0%BC%D0%BC%D0%B0++%D0%BC%D0%BE%D0%BD%D0%B8%D1%82%D0%BE%D1%80%D0%B8%D0%BD%D0%B3%D0%B0+%D0%BA%D0%B0%D1%87%D0%B5%D1%81%D1%82%D0%B2%D0%B0+%D0%BE%D0%B1%D1%89%D0%B5%D0%B3%D0%BE+%D0%BE%D0%B1%D1%80%D0%B0%D0%B7%D0%BE%D0%B2%D0%B0%D0%BD%D0%B8%D1%8F.%D0%9F%D1%80%D0%B8%D0%BB%D0%BE%D0%B6%D0%B5%D0%BD%D0%B8%D0%B5+%E2%84%961&amp;srcURL=http://psh.tom.ru/" \t "_blank" </w:instrText>
      </w:r>
      <w:r w:rsidRPr="00F83CCC">
        <w:rPr>
          <w:rFonts w:ascii="Times New Roman" w:eastAsia="Times New Roman" w:hAnsi="Times New Roman" w:cs="Times New Roman"/>
          <w:b/>
          <w:bCs/>
          <w:color w:val="626A69"/>
          <w:sz w:val="28"/>
          <w:szCs w:val="28"/>
          <w:lang w:eastAsia="ru-RU"/>
        </w:rPr>
        <w:fldChar w:fldCharType="separate"/>
      </w:r>
    </w:p>
    <w:p w:rsidR="00D51E24" w:rsidRPr="00F83CCC" w:rsidRDefault="00D51E24" w:rsidP="00D51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79B3"/>
          <w:sz w:val="28"/>
          <w:szCs w:val="28"/>
          <w:lang w:eastAsia="ru-RU"/>
        </w:rPr>
      </w:pPr>
      <w:r w:rsidRPr="00F83CCC">
        <w:rPr>
          <w:rFonts w:ascii="Times New Roman" w:eastAsia="Times New Roman" w:hAnsi="Times New Roman" w:cs="Times New Roman"/>
          <w:b/>
          <w:bCs/>
          <w:color w:val="626A69"/>
          <w:sz w:val="28"/>
          <w:szCs w:val="28"/>
          <w:lang w:eastAsia="ru-RU"/>
        </w:rPr>
        <w:fldChar w:fldCharType="end"/>
      </w:r>
      <w:r w:rsidRPr="00F83CCC">
        <w:rPr>
          <w:rFonts w:ascii="Times New Roman" w:eastAsia="Times New Roman" w:hAnsi="Times New Roman" w:cs="Times New Roman"/>
          <w:b/>
          <w:bCs/>
          <w:color w:val="626A69"/>
          <w:sz w:val="28"/>
          <w:szCs w:val="28"/>
          <w:lang w:eastAsia="ru-RU"/>
        </w:rPr>
        <w:fldChar w:fldCharType="begin"/>
      </w:r>
      <w:r w:rsidRPr="00F83CCC">
        <w:rPr>
          <w:rFonts w:ascii="Times New Roman" w:eastAsia="Times New Roman" w:hAnsi="Times New Roman" w:cs="Times New Roman"/>
          <w:b/>
          <w:bCs/>
          <w:color w:val="626A69"/>
          <w:sz w:val="28"/>
          <w:szCs w:val="28"/>
          <w:lang w:eastAsia="ru-RU"/>
        </w:rPr>
        <w:instrText xml:space="preserve"> HYPERLINK "http://www.livejournal.com/update.bml?event=http%3A%2F%2Fpsh.tom.ru%2Findex.php%2Fcomponent%2Fcontent%2Farticle%2F47%2F483-2011-10-06-14-04-30&amp;subject=%D0%9F%D1%80%D0%BE%D0%B3%D1%80%D0%B0%D0%BC%D0%BC%D0%B0++%D0%BC%D0%BE%D0%BD%D0%B8%D1%82%D0%BE%D1%80%D0%B8%D0%BD%D0%B3%D0%B0+%D0%BA%D0%B0%D1%87%D0%B5%D1%81%D1%82%D0%B2%D0%B0+%D0%BE%D0%B1%D1%89%D0%B5%D0%B3%D0%BE+%D0%BE%D0%B1%D1%80%D0%B0%D0%B7%D0%BE%D0%B2%D0%B0%D0%BD%D0%B8%D1%8F.%D0%9F%D1%80%D0%B8%D0%BB%D0%BE%D0%B6%D0%B5%D0%BD%D0%B8%D0%B5+%E2%84%961" \t "_blank" </w:instrText>
      </w:r>
      <w:r w:rsidRPr="00F83CCC">
        <w:rPr>
          <w:rFonts w:ascii="Times New Roman" w:eastAsia="Times New Roman" w:hAnsi="Times New Roman" w:cs="Times New Roman"/>
          <w:b/>
          <w:bCs/>
          <w:color w:val="626A69"/>
          <w:sz w:val="28"/>
          <w:szCs w:val="28"/>
          <w:lang w:eastAsia="ru-RU"/>
        </w:rPr>
        <w:fldChar w:fldCharType="separate"/>
      </w:r>
    </w:p>
    <w:p w:rsidR="00D51E24" w:rsidRPr="00F83CCC" w:rsidRDefault="00D51E24" w:rsidP="00D51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79B3"/>
          <w:sz w:val="28"/>
          <w:szCs w:val="28"/>
          <w:lang w:eastAsia="ru-RU"/>
        </w:rPr>
      </w:pPr>
      <w:r w:rsidRPr="00F83CCC">
        <w:rPr>
          <w:rFonts w:ascii="Times New Roman" w:eastAsia="Times New Roman" w:hAnsi="Times New Roman" w:cs="Times New Roman"/>
          <w:b/>
          <w:bCs/>
          <w:color w:val="626A69"/>
          <w:sz w:val="28"/>
          <w:szCs w:val="28"/>
          <w:lang w:eastAsia="ru-RU"/>
        </w:rPr>
        <w:fldChar w:fldCharType="end"/>
      </w:r>
      <w:r w:rsidRPr="00F83CCC">
        <w:rPr>
          <w:rFonts w:ascii="Times New Roman" w:eastAsia="Times New Roman" w:hAnsi="Times New Roman" w:cs="Times New Roman"/>
          <w:b/>
          <w:bCs/>
          <w:color w:val="626A69"/>
          <w:sz w:val="28"/>
          <w:szCs w:val="28"/>
          <w:lang w:eastAsia="ru-RU"/>
        </w:rPr>
        <w:fldChar w:fldCharType="begin"/>
      </w:r>
      <w:r w:rsidRPr="00F83CCC">
        <w:rPr>
          <w:rFonts w:ascii="Times New Roman" w:eastAsia="Times New Roman" w:hAnsi="Times New Roman" w:cs="Times New Roman"/>
          <w:b/>
          <w:bCs/>
          <w:color w:val="626A69"/>
          <w:sz w:val="28"/>
          <w:szCs w:val="28"/>
          <w:lang w:eastAsia="ru-RU"/>
        </w:rPr>
        <w:instrText xml:space="preserve"> HYPERLINK "http://connect.mail.ru/share?share_url=http%3A%2F%2Fpsh.tom.ru%2Findex.php%2Fcomponent%2Fcontent%2Farticle%2F47%2F483-2011-10-06-14-04-30" \t "_blank" </w:instrText>
      </w:r>
      <w:r w:rsidRPr="00F83CCC">
        <w:rPr>
          <w:rFonts w:ascii="Times New Roman" w:eastAsia="Times New Roman" w:hAnsi="Times New Roman" w:cs="Times New Roman"/>
          <w:b/>
          <w:bCs/>
          <w:color w:val="626A69"/>
          <w:sz w:val="28"/>
          <w:szCs w:val="28"/>
          <w:lang w:eastAsia="ru-RU"/>
        </w:rPr>
        <w:fldChar w:fldCharType="separate"/>
      </w:r>
    </w:p>
    <w:p w:rsidR="00D51E24" w:rsidRPr="00F83CCC" w:rsidRDefault="00D51E24" w:rsidP="00D51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79B3"/>
          <w:sz w:val="28"/>
          <w:szCs w:val="28"/>
          <w:lang w:eastAsia="ru-RU"/>
        </w:rPr>
      </w:pPr>
      <w:r w:rsidRPr="00F83CCC">
        <w:rPr>
          <w:rFonts w:ascii="Times New Roman" w:eastAsia="Times New Roman" w:hAnsi="Times New Roman" w:cs="Times New Roman"/>
          <w:b/>
          <w:bCs/>
          <w:color w:val="626A69"/>
          <w:sz w:val="28"/>
          <w:szCs w:val="28"/>
          <w:lang w:eastAsia="ru-RU"/>
        </w:rPr>
        <w:fldChar w:fldCharType="end"/>
      </w:r>
      <w:r w:rsidRPr="00F83CCC">
        <w:rPr>
          <w:rFonts w:ascii="Times New Roman" w:eastAsia="Times New Roman" w:hAnsi="Times New Roman" w:cs="Times New Roman"/>
          <w:b/>
          <w:bCs/>
          <w:color w:val="626A69"/>
          <w:sz w:val="28"/>
          <w:szCs w:val="28"/>
          <w:lang w:eastAsia="ru-RU"/>
        </w:rPr>
        <w:fldChar w:fldCharType="begin"/>
      </w:r>
      <w:r w:rsidRPr="00F83CCC">
        <w:rPr>
          <w:rFonts w:ascii="Times New Roman" w:eastAsia="Times New Roman" w:hAnsi="Times New Roman" w:cs="Times New Roman"/>
          <w:b/>
          <w:bCs/>
          <w:color w:val="626A69"/>
          <w:sz w:val="28"/>
          <w:szCs w:val="28"/>
          <w:lang w:eastAsia="ru-RU"/>
        </w:rPr>
        <w:instrText xml:space="preserve"> HYPERLINK "http://www.liveinternet.ru/journal_post.php?action=n_add&amp;cnurl=http%3A%2F%2Fpsh.tom.ru%2Findex.php%2Fcomponent%2Fcontent%2Farticle%2F47%2F483-2011-10-06-14-04-30&amp;cntitle=%D0%9F%D1%80%D0%BE%D0%B3%D1%80%D0%B0%D0%BC%D0%BC%D0%B0++%D0%BC%D0%BE%D0%BD%D0%B8%D1%82%D0%BE%D1%80%D0%B8%D0%BD%D0%B3%D0%B0+%D0%BA%D0%B0%D1%87%D0%B5%D1%81%D1%82%D0%B2%D0%B0+%D0%BE%D0%B1%D1%89%D0%B5%D0%B3%D0%BE+%D0%BE%D0%B1%D1%80%D0%B0%D0%B7%D0%BE%D0%B2%D0%B0%D0%BD%D0%B8%D1%8F.%D0%9F%D1%80%D0%B8%D0%BB%D0%BE%D0%B6%D0%B5%D0%BD%D0%B8%D0%B5+%E2%84%961" \t "_blank" </w:instrText>
      </w:r>
      <w:r w:rsidRPr="00F83CCC">
        <w:rPr>
          <w:rFonts w:ascii="Times New Roman" w:eastAsia="Times New Roman" w:hAnsi="Times New Roman" w:cs="Times New Roman"/>
          <w:b/>
          <w:bCs/>
          <w:color w:val="626A69"/>
          <w:sz w:val="28"/>
          <w:szCs w:val="28"/>
          <w:lang w:eastAsia="ru-RU"/>
        </w:rPr>
        <w:fldChar w:fldCharType="separate"/>
      </w:r>
    </w:p>
    <w:p w:rsidR="00D51E24" w:rsidRPr="00F83CCC" w:rsidRDefault="00D51E24" w:rsidP="00D51E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CCC">
        <w:rPr>
          <w:rFonts w:ascii="Times New Roman" w:eastAsia="Times New Roman" w:hAnsi="Times New Roman" w:cs="Times New Roman"/>
          <w:b/>
          <w:bCs/>
          <w:color w:val="626A69"/>
          <w:sz w:val="28"/>
          <w:szCs w:val="28"/>
          <w:lang w:eastAsia="ru-RU"/>
        </w:rPr>
        <w:fldChar w:fldCharType="end"/>
      </w:r>
    </w:p>
    <w:p w:rsidR="00D51E24" w:rsidRPr="00F83CCC" w:rsidRDefault="00D51E24" w:rsidP="00D51E2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626A69"/>
          <w:sz w:val="28"/>
          <w:szCs w:val="28"/>
          <w:lang w:eastAsia="ru-RU"/>
        </w:rPr>
      </w:pPr>
    </w:p>
    <w:p w:rsidR="007C25B2" w:rsidRDefault="007C25B2"/>
    <w:sectPr w:rsidR="007C25B2" w:rsidSect="00C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354"/>
    <w:multiLevelType w:val="multilevel"/>
    <w:tmpl w:val="B26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06AC9"/>
    <w:multiLevelType w:val="multilevel"/>
    <w:tmpl w:val="FCEE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30AD5"/>
    <w:multiLevelType w:val="multilevel"/>
    <w:tmpl w:val="5960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71318"/>
    <w:multiLevelType w:val="multilevel"/>
    <w:tmpl w:val="676C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5406F"/>
    <w:multiLevelType w:val="multilevel"/>
    <w:tmpl w:val="60F2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A1038"/>
    <w:multiLevelType w:val="multilevel"/>
    <w:tmpl w:val="ADBE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64504"/>
    <w:multiLevelType w:val="multilevel"/>
    <w:tmpl w:val="BB1C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5A5BD2"/>
    <w:multiLevelType w:val="multilevel"/>
    <w:tmpl w:val="8A00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0F2C39"/>
    <w:multiLevelType w:val="multilevel"/>
    <w:tmpl w:val="8882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F7073E"/>
    <w:multiLevelType w:val="multilevel"/>
    <w:tmpl w:val="F55E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CB2800"/>
    <w:multiLevelType w:val="multilevel"/>
    <w:tmpl w:val="862A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C6E2A"/>
    <w:multiLevelType w:val="multilevel"/>
    <w:tmpl w:val="01F2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409FA"/>
    <w:multiLevelType w:val="multilevel"/>
    <w:tmpl w:val="C3BC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067A8F"/>
    <w:multiLevelType w:val="multilevel"/>
    <w:tmpl w:val="46B4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EF2C34"/>
    <w:multiLevelType w:val="multilevel"/>
    <w:tmpl w:val="1704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0B434F"/>
    <w:multiLevelType w:val="multilevel"/>
    <w:tmpl w:val="CE4E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94140C"/>
    <w:multiLevelType w:val="multilevel"/>
    <w:tmpl w:val="7C8E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BC7635"/>
    <w:multiLevelType w:val="multilevel"/>
    <w:tmpl w:val="5F84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2734EE"/>
    <w:multiLevelType w:val="multilevel"/>
    <w:tmpl w:val="A33C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302086"/>
    <w:multiLevelType w:val="multilevel"/>
    <w:tmpl w:val="B4DE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F46EF8"/>
    <w:multiLevelType w:val="multilevel"/>
    <w:tmpl w:val="C4D2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A3D89"/>
    <w:multiLevelType w:val="multilevel"/>
    <w:tmpl w:val="ECE2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0E722D"/>
    <w:multiLevelType w:val="multilevel"/>
    <w:tmpl w:val="D63E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7C36F1"/>
    <w:multiLevelType w:val="multilevel"/>
    <w:tmpl w:val="F45C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18"/>
  </w:num>
  <w:num w:numId="6">
    <w:abstractNumId w:val="16"/>
  </w:num>
  <w:num w:numId="7">
    <w:abstractNumId w:val="1"/>
  </w:num>
  <w:num w:numId="8">
    <w:abstractNumId w:val="11"/>
  </w:num>
  <w:num w:numId="9">
    <w:abstractNumId w:val="15"/>
  </w:num>
  <w:num w:numId="10">
    <w:abstractNumId w:val="13"/>
  </w:num>
  <w:num w:numId="11">
    <w:abstractNumId w:val="21"/>
  </w:num>
  <w:num w:numId="12">
    <w:abstractNumId w:val="9"/>
  </w:num>
  <w:num w:numId="13">
    <w:abstractNumId w:val="12"/>
  </w:num>
  <w:num w:numId="14">
    <w:abstractNumId w:val="7"/>
  </w:num>
  <w:num w:numId="15">
    <w:abstractNumId w:val="19"/>
  </w:num>
  <w:num w:numId="16">
    <w:abstractNumId w:val="14"/>
  </w:num>
  <w:num w:numId="17">
    <w:abstractNumId w:val="4"/>
  </w:num>
  <w:num w:numId="18">
    <w:abstractNumId w:val="0"/>
  </w:num>
  <w:num w:numId="19">
    <w:abstractNumId w:val="23"/>
  </w:num>
  <w:num w:numId="20">
    <w:abstractNumId w:val="17"/>
  </w:num>
  <w:num w:numId="21">
    <w:abstractNumId w:val="10"/>
  </w:num>
  <w:num w:numId="22">
    <w:abstractNumId w:val="22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24"/>
    <w:rsid w:val="007C25B2"/>
    <w:rsid w:val="00A97E2F"/>
    <w:rsid w:val="00C056A3"/>
    <w:rsid w:val="00D5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24"/>
  </w:style>
  <w:style w:type="paragraph" w:styleId="1">
    <w:name w:val="heading 1"/>
    <w:basedOn w:val="a"/>
    <w:link w:val="10"/>
    <w:uiPriority w:val="9"/>
    <w:qFormat/>
    <w:rsid w:val="00D51E24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D51E24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1E24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D51E24"/>
    <w:pPr>
      <w:spacing w:before="150" w:after="150" w:line="240" w:lineRule="auto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51E24"/>
    <w:pPr>
      <w:spacing w:before="150" w:after="15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51E24"/>
    <w:pPr>
      <w:spacing w:before="150" w:after="15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E24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1E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1E24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1E24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51E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51E2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D51E24"/>
    <w:rPr>
      <w:strike w:val="0"/>
      <w:dstrike w:val="0"/>
      <w:color w:val="2C79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51E24"/>
    <w:rPr>
      <w:strike w:val="0"/>
      <w:dstrike w:val="0"/>
      <w:color w:val="2C79B3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D51E24"/>
    <w:pPr>
      <w:pBdr>
        <w:left w:val="single" w:sz="36" w:space="11" w:color="CCCCCC"/>
      </w:pBdr>
      <w:shd w:val="clear" w:color="auto" w:fill="FFFFCC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1E24"/>
    <w:rPr>
      <w:rFonts w:ascii="Courier New" w:eastAsia="Times New Roman" w:hAnsi="Courier New" w:cs="Courier New"/>
      <w:sz w:val="24"/>
      <w:szCs w:val="24"/>
      <w:shd w:val="clear" w:color="auto" w:fill="FFFFCC"/>
      <w:lang w:eastAsia="ru-RU"/>
    </w:rPr>
  </w:style>
  <w:style w:type="character" w:styleId="a5">
    <w:name w:val="Strong"/>
    <w:basedOn w:val="a0"/>
    <w:uiPriority w:val="22"/>
    <w:qFormat/>
    <w:rsid w:val="00D51E24"/>
    <w:rPr>
      <w:b/>
      <w:bCs/>
    </w:rPr>
  </w:style>
  <w:style w:type="paragraph" w:styleId="a6">
    <w:name w:val="Normal (Web)"/>
    <w:basedOn w:val="a"/>
    <w:uiPriority w:val="99"/>
    <w:unhideWhenUsed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"/>
    <w:rsid w:val="00D51E24"/>
    <w:pPr>
      <w:spacing w:after="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error">
    <w:name w:val="error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message">
    <w:name w:val="message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color w:val="2C79B3"/>
      <w:sz w:val="24"/>
      <w:szCs w:val="24"/>
      <w:lang w:eastAsia="ru-RU"/>
    </w:rPr>
  </w:style>
  <w:style w:type="paragraph" w:customStyle="1" w:styleId="tips">
    <w:name w:val="tips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color w:val="E58C00"/>
      <w:sz w:val="24"/>
      <w:szCs w:val="24"/>
      <w:lang w:eastAsia="ru-RU"/>
    </w:rPr>
  </w:style>
  <w:style w:type="paragraph" w:customStyle="1" w:styleId="stickynote">
    <w:name w:val="stickynote"/>
    <w:basedOn w:val="a"/>
    <w:rsid w:val="00D51E24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"/>
    <w:rsid w:val="00D51E24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D51E24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D51E24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D51E24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smalldark">
    <w:name w:val="smalldark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by">
    <w:name w:val="createby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date">
    <w:name w:val="createdate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modifydate">
    <w:name w:val="modifydate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imgcaption">
    <w:name w:val="img_caption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nputbox">
    <w:name w:val="inputbox"/>
    <w:basedOn w:val="a"/>
    <w:rsid w:val="00D51E24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button">
    <w:name w:val="button"/>
    <w:basedOn w:val="a"/>
    <w:rsid w:val="00D51E24"/>
    <w:pPr>
      <w:pBdr>
        <w:top w:val="outset" w:sz="6" w:space="2" w:color="A8A8A8"/>
        <w:left w:val="outset" w:sz="6" w:space="6" w:color="A8A8A8"/>
        <w:bottom w:val="outset" w:sz="6" w:space="2" w:color="A8A8A8"/>
        <w:right w:val="outset" w:sz="6" w:space="6" w:color="A8A8A8"/>
      </w:pBd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15756"/>
      <w:lang w:eastAsia="ru-RU"/>
    </w:rPr>
  </w:style>
  <w:style w:type="paragraph" w:customStyle="1" w:styleId="articleseparator">
    <w:name w:val="article_separator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more">
    <w:name w:val="blog_more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mponentheading">
    <w:name w:val="componentheading"/>
    <w:basedOn w:val="a"/>
    <w:rsid w:val="00D51E24"/>
    <w:pPr>
      <w:pBdr>
        <w:bottom w:val="single" w:sz="6" w:space="0" w:color="E7E8E6"/>
      </w:pBdr>
      <w:spacing w:after="15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ontentdescription">
    <w:name w:val="contentdescription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D51E24"/>
    <w:pPr>
      <w:spacing w:after="0" w:line="240" w:lineRule="auto"/>
    </w:pPr>
    <w:rPr>
      <w:rFonts w:ascii="Times New Roman" w:eastAsia="Times New Roman" w:hAnsi="Times New Roman" w:cs="Times New Roman"/>
      <w:color w:val="2C79B3"/>
      <w:sz w:val="48"/>
      <w:szCs w:val="48"/>
      <w:lang w:eastAsia="ru-RU"/>
    </w:rPr>
  </w:style>
  <w:style w:type="paragraph" w:customStyle="1" w:styleId="moduletable">
    <w:name w:val="moduletable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navcounter">
    <w:name w:val="pagenavcounter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ctiontableheader">
    <w:name w:val="sectiontableheader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ja-box-left">
    <w:name w:val="ja-box-left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">
    <w:name w:val="ja-box-center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footurl">
    <w:name w:val="ja-footurl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ogin-links">
    <w:name w:val="ja-login-links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stread">
    <w:name w:val="mostread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news">
    <w:name w:val="latestnews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"/>
    <w:rsid w:val="00D51E24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D51E2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D5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D51E24"/>
    <w:pPr>
      <w:pBdr>
        <w:left w:val="single" w:sz="36" w:space="11" w:color="CCCCCC"/>
      </w:pBdr>
      <w:shd w:val="clear" w:color="auto" w:fill="FFFFCC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ropcap">
    <w:name w:val="dropcap"/>
    <w:basedOn w:val="a"/>
    <w:rsid w:val="00D51E24"/>
    <w:pPr>
      <w:spacing w:before="150" w:after="150" w:line="600" w:lineRule="atLeast"/>
    </w:pPr>
    <w:rPr>
      <w:rFonts w:ascii="Georgia" w:eastAsia="Times New Roman" w:hAnsi="Georgia" w:cs="Times New Roman"/>
      <w:color w:val="4B4B4B"/>
      <w:sz w:val="75"/>
      <w:szCs w:val="75"/>
      <w:lang w:eastAsia="ru-RU"/>
    </w:rPr>
  </w:style>
  <w:style w:type="paragraph" w:customStyle="1" w:styleId="highlight">
    <w:name w:val="highlight"/>
    <w:basedOn w:val="a"/>
    <w:rsid w:val="00D51E24"/>
    <w:pPr>
      <w:shd w:val="clear" w:color="auto" w:fill="FFFFCC"/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number">
    <w:name w:val="blocknumber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"/>
    <w:rsid w:val="00D51E24"/>
    <w:pPr>
      <w:spacing w:before="150" w:after="150" w:line="240" w:lineRule="auto"/>
      <w:ind w:right="120"/>
    </w:pPr>
    <w:rPr>
      <w:rFonts w:ascii="Arial" w:eastAsia="Times New Roman" w:hAnsi="Arial" w:cs="Arial"/>
      <w:b/>
      <w:bCs/>
      <w:color w:val="FFFFFF"/>
      <w:sz w:val="30"/>
      <w:szCs w:val="30"/>
      <w:lang w:eastAsia="ru-RU"/>
    </w:rPr>
  </w:style>
  <w:style w:type="paragraph" w:customStyle="1" w:styleId="legend-title">
    <w:name w:val="legend-title"/>
    <w:basedOn w:val="a"/>
    <w:rsid w:val="00D51E2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"/>
    <w:rsid w:val="00D51E24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">
    <w:name w:val="rokbox-right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">
    <w:name w:val="rokbox-center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">
    <w:name w:val="open"/>
    <w:basedOn w:val="a0"/>
    <w:rsid w:val="00D51E24"/>
  </w:style>
  <w:style w:type="character" w:customStyle="1" w:styleId="close">
    <w:name w:val="close"/>
    <w:basedOn w:val="a0"/>
    <w:rsid w:val="00D51E24"/>
  </w:style>
  <w:style w:type="character" w:customStyle="1" w:styleId="author">
    <w:name w:val="author"/>
    <w:basedOn w:val="a0"/>
    <w:rsid w:val="00D51E24"/>
  </w:style>
  <w:style w:type="paragraph" w:customStyle="1" w:styleId="image1">
    <w:name w:val="image1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1">
    <w:name w:val="contentheading1"/>
    <w:basedOn w:val="a"/>
    <w:rsid w:val="00D51E24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articleseparator1">
    <w:name w:val="article_separator1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putbox1">
    <w:name w:val="inputbox1"/>
    <w:basedOn w:val="a"/>
    <w:rsid w:val="00D51E24"/>
    <w:pPr>
      <w:pBdr>
        <w:top w:val="single" w:sz="6" w:space="2" w:color="E7E8E6"/>
        <w:left w:val="single" w:sz="6" w:space="17" w:color="E7E8E6"/>
        <w:bottom w:val="single" w:sz="6" w:space="2" w:color="E7E8E6"/>
        <w:right w:val="single" w:sz="6" w:space="0" w:color="E7E8E6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character" w:customStyle="1" w:styleId="open1">
    <w:name w:val="open1"/>
    <w:basedOn w:val="a0"/>
    <w:rsid w:val="00D51E24"/>
  </w:style>
  <w:style w:type="character" w:customStyle="1" w:styleId="close1">
    <w:name w:val="close1"/>
    <w:basedOn w:val="a0"/>
    <w:rsid w:val="00D51E24"/>
  </w:style>
  <w:style w:type="character" w:customStyle="1" w:styleId="author1">
    <w:name w:val="author1"/>
    <w:basedOn w:val="a0"/>
    <w:rsid w:val="00D51E24"/>
    <w:rPr>
      <w:b/>
      <w:bCs/>
      <w:vanish w:val="0"/>
      <w:webHidden w:val="0"/>
      <w:specVanish w:val="0"/>
    </w:rPr>
  </w:style>
  <w:style w:type="character" w:customStyle="1" w:styleId="author2">
    <w:name w:val="author2"/>
    <w:basedOn w:val="a0"/>
    <w:rsid w:val="00D51E24"/>
    <w:rPr>
      <w:b/>
      <w:bCs/>
    </w:rPr>
  </w:style>
  <w:style w:type="character" w:customStyle="1" w:styleId="author3">
    <w:name w:val="author3"/>
    <w:basedOn w:val="a0"/>
    <w:rsid w:val="00D51E24"/>
    <w:rPr>
      <w:b/>
      <w:bCs/>
    </w:rPr>
  </w:style>
  <w:style w:type="character" w:customStyle="1" w:styleId="author4">
    <w:name w:val="author4"/>
    <w:basedOn w:val="a0"/>
    <w:rsid w:val="00D51E24"/>
    <w:rPr>
      <w:b/>
      <w:bCs/>
    </w:rPr>
  </w:style>
  <w:style w:type="character" w:customStyle="1" w:styleId="author5">
    <w:name w:val="author5"/>
    <w:basedOn w:val="a0"/>
    <w:rsid w:val="00D51E24"/>
    <w:rPr>
      <w:b/>
      <w:bCs/>
    </w:rPr>
  </w:style>
  <w:style w:type="paragraph" w:customStyle="1" w:styleId="clr1">
    <w:name w:val="clr1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1">
    <w:name w:val="rokbox-right1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1">
    <w:name w:val="rokbox-center1"/>
    <w:basedOn w:val="a"/>
    <w:rsid w:val="00D51E24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2">
    <w:name w:val="rokbox-right2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2">
    <w:name w:val="rokbox-center2"/>
    <w:basedOn w:val="a"/>
    <w:rsid w:val="00D51E24"/>
    <w:pPr>
      <w:shd w:val="clear" w:color="auto" w:fill="FFFFFF"/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3">
    <w:name w:val="rokbox-right3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3">
    <w:name w:val="rokbox-center3"/>
    <w:basedOn w:val="a"/>
    <w:rsid w:val="00D51E24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51E24"/>
    <w:rPr>
      <w:i/>
      <w:iCs/>
    </w:rPr>
  </w:style>
  <w:style w:type="character" w:customStyle="1" w:styleId="articleseparator2">
    <w:name w:val="article_separator2"/>
    <w:basedOn w:val="a0"/>
    <w:rsid w:val="00D51E24"/>
    <w:rPr>
      <w:vanish w:val="0"/>
      <w:webHidden w:val="0"/>
      <w:specVanish w:val="0"/>
    </w:rPr>
  </w:style>
  <w:style w:type="paragraph" w:customStyle="1" w:styleId="butsclear">
    <w:name w:val="butsclear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llbuts">
    <w:name w:val="allbuts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">
    <w:name w:val="buttons"/>
    <w:basedOn w:val="a"/>
    <w:rsid w:val="00D51E24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DFFBC"/>
      <w:spacing w:before="150" w:after="15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uts24">
    <w:name w:val="buts24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2">
    <w:name w:val="image2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2">
    <w:name w:val="readmore2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2">
    <w:name w:val="pagebreak2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2">
    <w:name w:val="blank2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2">
    <w:name w:val="contentheading2"/>
    <w:basedOn w:val="a"/>
    <w:rsid w:val="00D51E24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articleseparator3">
    <w:name w:val="article_separator3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putbox2">
    <w:name w:val="inputbox2"/>
    <w:basedOn w:val="a"/>
    <w:rsid w:val="00D51E24"/>
    <w:pPr>
      <w:pBdr>
        <w:top w:val="single" w:sz="6" w:space="2" w:color="E7E8E6"/>
        <w:left w:val="single" w:sz="6" w:space="17" w:color="E7E8E6"/>
        <w:bottom w:val="single" w:sz="6" w:space="2" w:color="E7E8E6"/>
        <w:right w:val="single" w:sz="6" w:space="0" w:color="E7E8E6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character" w:customStyle="1" w:styleId="open2">
    <w:name w:val="open2"/>
    <w:basedOn w:val="a0"/>
    <w:rsid w:val="00D51E24"/>
  </w:style>
  <w:style w:type="character" w:customStyle="1" w:styleId="close2">
    <w:name w:val="close2"/>
    <w:basedOn w:val="a0"/>
    <w:rsid w:val="00D51E24"/>
  </w:style>
  <w:style w:type="character" w:customStyle="1" w:styleId="author6">
    <w:name w:val="author6"/>
    <w:basedOn w:val="a0"/>
    <w:rsid w:val="00D51E24"/>
    <w:rPr>
      <w:b/>
      <w:bCs/>
      <w:vanish w:val="0"/>
      <w:webHidden w:val="0"/>
      <w:specVanish w:val="0"/>
    </w:rPr>
  </w:style>
  <w:style w:type="character" w:customStyle="1" w:styleId="author7">
    <w:name w:val="author7"/>
    <w:basedOn w:val="a0"/>
    <w:rsid w:val="00D51E24"/>
    <w:rPr>
      <w:b/>
      <w:bCs/>
    </w:rPr>
  </w:style>
  <w:style w:type="character" w:customStyle="1" w:styleId="author8">
    <w:name w:val="author8"/>
    <w:basedOn w:val="a0"/>
    <w:rsid w:val="00D51E24"/>
    <w:rPr>
      <w:b/>
      <w:bCs/>
    </w:rPr>
  </w:style>
  <w:style w:type="character" w:customStyle="1" w:styleId="author9">
    <w:name w:val="author9"/>
    <w:basedOn w:val="a0"/>
    <w:rsid w:val="00D51E24"/>
    <w:rPr>
      <w:b/>
      <w:bCs/>
    </w:rPr>
  </w:style>
  <w:style w:type="character" w:customStyle="1" w:styleId="author10">
    <w:name w:val="author10"/>
    <w:basedOn w:val="a0"/>
    <w:rsid w:val="00D51E24"/>
    <w:rPr>
      <w:b/>
      <w:bCs/>
    </w:rPr>
  </w:style>
  <w:style w:type="paragraph" w:customStyle="1" w:styleId="clr2">
    <w:name w:val="clr2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4">
    <w:name w:val="rokbox-right4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4">
    <w:name w:val="rokbox-center4"/>
    <w:basedOn w:val="a"/>
    <w:rsid w:val="00D51E24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5">
    <w:name w:val="rokbox-right5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5">
    <w:name w:val="rokbox-center5"/>
    <w:basedOn w:val="a"/>
    <w:rsid w:val="00D51E24"/>
    <w:pPr>
      <w:shd w:val="clear" w:color="auto" w:fill="FFFFFF"/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6">
    <w:name w:val="rokbox-right6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6">
    <w:name w:val="rokbox-center6"/>
    <w:basedOn w:val="a"/>
    <w:rsid w:val="00D51E24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utsclear">
    <w:name w:val="mbutsclear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allbuts">
    <w:name w:val="mallbuts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uttons">
    <w:name w:val="mbuttons"/>
    <w:basedOn w:val="a"/>
    <w:rsid w:val="00D51E24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buts24">
    <w:name w:val="mbuts24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3">
    <w:name w:val="image3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3">
    <w:name w:val="readmore3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3">
    <w:name w:val="pagebreak3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3">
    <w:name w:val="blank3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3">
    <w:name w:val="contentheading3"/>
    <w:basedOn w:val="a"/>
    <w:rsid w:val="00D51E24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articleseparator4">
    <w:name w:val="article_separator4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putbox3">
    <w:name w:val="inputbox3"/>
    <w:basedOn w:val="a"/>
    <w:rsid w:val="00D51E24"/>
    <w:pPr>
      <w:pBdr>
        <w:top w:val="single" w:sz="6" w:space="2" w:color="E7E8E6"/>
        <w:left w:val="single" w:sz="6" w:space="17" w:color="E7E8E6"/>
        <w:bottom w:val="single" w:sz="6" w:space="2" w:color="E7E8E6"/>
        <w:right w:val="single" w:sz="6" w:space="0" w:color="E7E8E6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character" w:customStyle="1" w:styleId="open3">
    <w:name w:val="open3"/>
    <w:basedOn w:val="a0"/>
    <w:rsid w:val="00D51E24"/>
  </w:style>
  <w:style w:type="character" w:customStyle="1" w:styleId="close3">
    <w:name w:val="close3"/>
    <w:basedOn w:val="a0"/>
    <w:rsid w:val="00D51E24"/>
  </w:style>
  <w:style w:type="character" w:customStyle="1" w:styleId="author11">
    <w:name w:val="author11"/>
    <w:basedOn w:val="a0"/>
    <w:rsid w:val="00D51E24"/>
    <w:rPr>
      <w:b/>
      <w:bCs/>
      <w:vanish w:val="0"/>
      <w:webHidden w:val="0"/>
      <w:specVanish w:val="0"/>
    </w:rPr>
  </w:style>
  <w:style w:type="character" w:customStyle="1" w:styleId="author12">
    <w:name w:val="author12"/>
    <w:basedOn w:val="a0"/>
    <w:rsid w:val="00D51E24"/>
    <w:rPr>
      <w:b/>
      <w:bCs/>
    </w:rPr>
  </w:style>
  <w:style w:type="character" w:customStyle="1" w:styleId="author13">
    <w:name w:val="author13"/>
    <w:basedOn w:val="a0"/>
    <w:rsid w:val="00D51E24"/>
    <w:rPr>
      <w:b/>
      <w:bCs/>
    </w:rPr>
  </w:style>
  <w:style w:type="character" w:customStyle="1" w:styleId="author14">
    <w:name w:val="author14"/>
    <w:basedOn w:val="a0"/>
    <w:rsid w:val="00D51E24"/>
    <w:rPr>
      <w:b/>
      <w:bCs/>
    </w:rPr>
  </w:style>
  <w:style w:type="character" w:customStyle="1" w:styleId="author15">
    <w:name w:val="author15"/>
    <w:basedOn w:val="a0"/>
    <w:rsid w:val="00D51E24"/>
    <w:rPr>
      <w:b/>
      <w:bCs/>
    </w:rPr>
  </w:style>
  <w:style w:type="paragraph" w:customStyle="1" w:styleId="clr3">
    <w:name w:val="clr3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7">
    <w:name w:val="rokbox-right7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7">
    <w:name w:val="rokbox-center7"/>
    <w:basedOn w:val="a"/>
    <w:rsid w:val="00D51E24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8">
    <w:name w:val="rokbox-right8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8">
    <w:name w:val="rokbox-center8"/>
    <w:basedOn w:val="a"/>
    <w:rsid w:val="00D51E24"/>
    <w:pPr>
      <w:shd w:val="clear" w:color="auto" w:fill="FFFFFF"/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9">
    <w:name w:val="rokbox-right9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9">
    <w:name w:val="rokbox-center9"/>
    <w:basedOn w:val="a"/>
    <w:rsid w:val="00D51E24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s">
    <w:name w:val="breadcrumbs"/>
    <w:basedOn w:val="a0"/>
    <w:rsid w:val="00D51E24"/>
  </w:style>
  <w:style w:type="paragraph" w:styleId="a8">
    <w:name w:val="Balloon Text"/>
    <w:basedOn w:val="a"/>
    <w:link w:val="a9"/>
    <w:uiPriority w:val="99"/>
    <w:semiHidden/>
    <w:unhideWhenUsed/>
    <w:rsid w:val="00D5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24"/>
  </w:style>
  <w:style w:type="paragraph" w:styleId="1">
    <w:name w:val="heading 1"/>
    <w:basedOn w:val="a"/>
    <w:link w:val="10"/>
    <w:uiPriority w:val="9"/>
    <w:qFormat/>
    <w:rsid w:val="00D51E24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D51E24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1E24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D51E24"/>
    <w:pPr>
      <w:spacing w:before="150" w:after="150" w:line="240" w:lineRule="auto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51E24"/>
    <w:pPr>
      <w:spacing w:before="150" w:after="15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51E24"/>
    <w:pPr>
      <w:spacing w:before="150" w:after="15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E24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1E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1E24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1E24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51E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51E2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D51E24"/>
    <w:rPr>
      <w:strike w:val="0"/>
      <w:dstrike w:val="0"/>
      <w:color w:val="2C79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51E24"/>
    <w:rPr>
      <w:strike w:val="0"/>
      <w:dstrike w:val="0"/>
      <w:color w:val="2C79B3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D51E24"/>
    <w:pPr>
      <w:pBdr>
        <w:left w:val="single" w:sz="36" w:space="11" w:color="CCCCCC"/>
      </w:pBdr>
      <w:shd w:val="clear" w:color="auto" w:fill="FFFFCC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1E24"/>
    <w:rPr>
      <w:rFonts w:ascii="Courier New" w:eastAsia="Times New Roman" w:hAnsi="Courier New" w:cs="Courier New"/>
      <w:sz w:val="24"/>
      <w:szCs w:val="24"/>
      <w:shd w:val="clear" w:color="auto" w:fill="FFFFCC"/>
      <w:lang w:eastAsia="ru-RU"/>
    </w:rPr>
  </w:style>
  <w:style w:type="character" w:styleId="a5">
    <w:name w:val="Strong"/>
    <w:basedOn w:val="a0"/>
    <w:uiPriority w:val="22"/>
    <w:qFormat/>
    <w:rsid w:val="00D51E24"/>
    <w:rPr>
      <w:b/>
      <w:bCs/>
    </w:rPr>
  </w:style>
  <w:style w:type="paragraph" w:styleId="a6">
    <w:name w:val="Normal (Web)"/>
    <w:basedOn w:val="a"/>
    <w:uiPriority w:val="99"/>
    <w:unhideWhenUsed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"/>
    <w:rsid w:val="00D51E24"/>
    <w:pPr>
      <w:spacing w:after="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error">
    <w:name w:val="error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message">
    <w:name w:val="message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color w:val="2C79B3"/>
      <w:sz w:val="24"/>
      <w:szCs w:val="24"/>
      <w:lang w:eastAsia="ru-RU"/>
    </w:rPr>
  </w:style>
  <w:style w:type="paragraph" w:customStyle="1" w:styleId="tips">
    <w:name w:val="tips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color w:val="E58C00"/>
      <w:sz w:val="24"/>
      <w:szCs w:val="24"/>
      <w:lang w:eastAsia="ru-RU"/>
    </w:rPr>
  </w:style>
  <w:style w:type="paragraph" w:customStyle="1" w:styleId="stickynote">
    <w:name w:val="stickynote"/>
    <w:basedOn w:val="a"/>
    <w:rsid w:val="00D51E24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"/>
    <w:rsid w:val="00D51E24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D51E24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D51E24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D51E24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smalldark">
    <w:name w:val="smalldark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by">
    <w:name w:val="createby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date">
    <w:name w:val="createdate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modifydate">
    <w:name w:val="modifydate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imgcaption">
    <w:name w:val="img_caption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nputbox">
    <w:name w:val="inputbox"/>
    <w:basedOn w:val="a"/>
    <w:rsid w:val="00D51E24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button">
    <w:name w:val="button"/>
    <w:basedOn w:val="a"/>
    <w:rsid w:val="00D51E24"/>
    <w:pPr>
      <w:pBdr>
        <w:top w:val="outset" w:sz="6" w:space="2" w:color="A8A8A8"/>
        <w:left w:val="outset" w:sz="6" w:space="6" w:color="A8A8A8"/>
        <w:bottom w:val="outset" w:sz="6" w:space="2" w:color="A8A8A8"/>
        <w:right w:val="outset" w:sz="6" w:space="6" w:color="A8A8A8"/>
      </w:pBd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15756"/>
      <w:lang w:eastAsia="ru-RU"/>
    </w:rPr>
  </w:style>
  <w:style w:type="paragraph" w:customStyle="1" w:styleId="articleseparator">
    <w:name w:val="article_separator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more">
    <w:name w:val="blog_more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mponentheading">
    <w:name w:val="componentheading"/>
    <w:basedOn w:val="a"/>
    <w:rsid w:val="00D51E24"/>
    <w:pPr>
      <w:pBdr>
        <w:bottom w:val="single" w:sz="6" w:space="0" w:color="E7E8E6"/>
      </w:pBdr>
      <w:spacing w:after="15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ontentdescription">
    <w:name w:val="contentdescription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D51E24"/>
    <w:pPr>
      <w:spacing w:after="0" w:line="240" w:lineRule="auto"/>
    </w:pPr>
    <w:rPr>
      <w:rFonts w:ascii="Times New Roman" w:eastAsia="Times New Roman" w:hAnsi="Times New Roman" w:cs="Times New Roman"/>
      <w:color w:val="2C79B3"/>
      <w:sz w:val="48"/>
      <w:szCs w:val="48"/>
      <w:lang w:eastAsia="ru-RU"/>
    </w:rPr>
  </w:style>
  <w:style w:type="paragraph" w:customStyle="1" w:styleId="moduletable">
    <w:name w:val="moduletable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navcounter">
    <w:name w:val="pagenavcounter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ctiontableheader">
    <w:name w:val="sectiontableheader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ja-box-left">
    <w:name w:val="ja-box-left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">
    <w:name w:val="ja-box-center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footurl">
    <w:name w:val="ja-footurl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ogin-links">
    <w:name w:val="ja-login-links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stread">
    <w:name w:val="mostread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news">
    <w:name w:val="latestnews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"/>
    <w:rsid w:val="00D51E24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D51E2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D5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D51E24"/>
    <w:pPr>
      <w:pBdr>
        <w:left w:val="single" w:sz="36" w:space="11" w:color="CCCCCC"/>
      </w:pBdr>
      <w:shd w:val="clear" w:color="auto" w:fill="FFFFCC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ropcap">
    <w:name w:val="dropcap"/>
    <w:basedOn w:val="a"/>
    <w:rsid w:val="00D51E24"/>
    <w:pPr>
      <w:spacing w:before="150" w:after="150" w:line="600" w:lineRule="atLeast"/>
    </w:pPr>
    <w:rPr>
      <w:rFonts w:ascii="Georgia" w:eastAsia="Times New Roman" w:hAnsi="Georgia" w:cs="Times New Roman"/>
      <w:color w:val="4B4B4B"/>
      <w:sz w:val="75"/>
      <w:szCs w:val="75"/>
      <w:lang w:eastAsia="ru-RU"/>
    </w:rPr>
  </w:style>
  <w:style w:type="paragraph" w:customStyle="1" w:styleId="highlight">
    <w:name w:val="highlight"/>
    <w:basedOn w:val="a"/>
    <w:rsid w:val="00D51E24"/>
    <w:pPr>
      <w:shd w:val="clear" w:color="auto" w:fill="FFFFCC"/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number">
    <w:name w:val="blocknumber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"/>
    <w:rsid w:val="00D51E24"/>
    <w:pPr>
      <w:spacing w:before="150" w:after="150" w:line="240" w:lineRule="auto"/>
      <w:ind w:right="120"/>
    </w:pPr>
    <w:rPr>
      <w:rFonts w:ascii="Arial" w:eastAsia="Times New Roman" w:hAnsi="Arial" w:cs="Arial"/>
      <w:b/>
      <w:bCs/>
      <w:color w:val="FFFFFF"/>
      <w:sz w:val="30"/>
      <w:szCs w:val="30"/>
      <w:lang w:eastAsia="ru-RU"/>
    </w:rPr>
  </w:style>
  <w:style w:type="paragraph" w:customStyle="1" w:styleId="legend-title">
    <w:name w:val="legend-title"/>
    <w:basedOn w:val="a"/>
    <w:rsid w:val="00D51E2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"/>
    <w:rsid w:val="00D51E24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">
    <w:name w:val="rokbox-right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">
    <w:name w:val="rokbox-center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">
    <w:name w:val="open"/>
    <w:basedOn w:val="a0"/>
    <w:rsid w:val="00D51E24"/>
  </w:style>
  <w:style w:type="character" w:customStyle="1" w:styleId="close">
    <w:name w:val="close"/>
    <w:basedOn w:val="a0"/>
    <w:rsid w:val="00D51E24"/>
  </w:style>
  <w:style w:type="character" w:customStyle="1" w:styleId="author">
    <w:name w:val="author"/>
    <w:basedOn w:val="a0"/>
    <w:rsid w:val="00D51E24"/>
  </w:style>
  <w:style w:type="paragraph" w:customStyle="1" w:styleId="image1">
    <w:name w:val="image1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1">
    <w:name w:val="contentheading1"/>
    <w:basedOn w:val="a"/>
    <w:rsid w:val="00D51E24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articleseparator1">
    <w:name w:val="article_separator1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putbox1">
    <w:name w:val="inputbox1"/>
    <w:basedOn w:val="a"/>
    <w:rsid w:val="00D51E24"/>
    <w:pPr>
      <w:pBdr>
        <w:top w:val="single" w:sz="6" w:space="2" w:color="E7E8E6"/>
        <w:left w:val="single" w:sz="6" w:space="17" w:color="E7E8E6"/>
        <w:bottom w:val="single" w:sz="6" w:space="2" w:color="E7E8E6"/>
        <w:right w:val="single" w:sz="6" w:space="0" w:color="E7E8E6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character" w:customStyle="1" w:styleId="open1">
    <w:name w:val="open1"/>
    <w:basedOn w:val="a0"/>
    <w:rsid w:val="00D51E24"/>
  </w:style>
  <w:style w:type="character" w:customStyle="1" w:styleId="close1">
    <w:name w:val="close1"/>
    <w:basedOn w:val="a0"/>
    <w:rsid w:val="00D51E24"/>
  </w:style>
  <w:style w:type="character" w:customStyle="1" w:styleId="author1">
    <w:name w:val="author1"/>
    <w:basedOn w:val="a0"/>
    <w:rsid w:val="00D51E24"/>
    <w:rPr>
      <w:b/>
      <w:bCs/>
      <w:vanish w:val="0"/>
      <w:webHidden w:val="0"/>
      <w:specVanish w:val="0"/>
    </w:rPr>
  </w:style>
  <w:style w:type="character" w:customStyle="1" w:styleId="author2">
    <w:name w:val="author2"/>
    <w:basedOn w:val="a0"/>
    <w:rsid w:val="00D51E24"/>
    <w:rPr>
      <w:b/>
      <w:bCs/>
    </w:rPr>
  </w:style>
  <w:style w:type="character" w:customStyle="1" w:styleId="author3">
    <w:name w:val="author3"/>
    <w:basedOn w:val="a0"/>
    <w:rsid w:val="00D51E24"/>
    <w:rPr>
      <w:b/>
      <w:bCs/>
    </w:rPr>
  </w:style>
  <w:style w:type="character" w:customStyle="1" w:styleId="author4">
    <w:name w:val="author4"/>
    <w:basedOn w:val="a0"/>
    <w:rsid w:val="00D51E24"/>
    <w:rPr>
      <w:b/>
      <w:bCs/>
    </w:rPr>
  </w:style>
  <w:style w:type="character" w:customStyle="1" w:styleId="author5">
    <w:name w:val="author5"/>
    <w:basedOn w:val="a0"/>
    <w:rsid w:val="00D51E24"/>
    <w:rPr>
      <w:b/>
      <w:bCs/>
    </w:rPr>
  </w:style>
  <w:style w:type="paragraph" w:customStyle="1" w:styleId="clr1">
    <w:name w:val="clr1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1">
    <w:name w:val="rokbox-right1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1">
    <w:name w:val="rokbox-center1"/>
    <w:basedOn w:val="a"/>
    <w:rsid w:val="00D51E24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2">
    <w:name w:val="rokbox-right2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2">
    <w:name w:val="rokbox-center2"/>
    <w:basedOn w:val="a"/>
    <w:rsid w:val="00D51E24"/>
    <w:pPr>
      <w:shd w:val="clear" w:color="auto" w:fill="FFFFFF"/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3">
    <w:name w:val="rokbox-right3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3">
    <w:name w:val="rokbox-center3"/>
    <w:basedOn w:val="a"/>
    <w:rsid w:val="00D51E24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51E24"/>
    <w:rPr>
      <w:i/>
      <w:iCs/>
    </w:rPr>
  </w:style>
  <w:style w:type="character" w:customStyle="1" w:styleId="articleseparator2">
    <w:name w:val="article_separator2"/>
    <w:basedOn w:val="a0"/>
    <w:rsid w:val="00D51E24"/>
    <w:rPr>
      <w:vanish w:val="0"/>
      <w:webHidden w:val="0"/>
      <w:specVanish w:val="0"/>
    </w:rPr>
  </w:style>
  <w:style w:type="paragraph" w:customStyle="1" w:styleId="butsclear">
    <w:name w:val="butsclear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llbuts">
    <w:name w:val="allbuts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">
    <w:name w:val="buttons"/>
    <w:basedOn w:val="a"/>
    <w:rsid w:val="00D51E24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DFFBC"/>
      <w:spacing w:before="150" w:after="15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uts24">
    <w:name w:val="buts24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2">
    <w:name w:val="image2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2">
    <w:name w:val="readmore2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2">
    <w:name w:val="pagebreak2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2">
    <w:name w:val="blank2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2">
    <w:name w:val="contentheading2"/>
    <w:basedOn w:val="a"/>
    <w:rsid w:val="00D51E24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articleseparator3">
    <w:name w:val="article_separator3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putbox2">
    <w:name w:val="inputbox2"/>
    <w:basedOn w:val="a"/>
    <w:rsid w:val="00D51E24"/>
    <w:pPr>
      <w:pBdr>
        <w:top w:val="single" w:sz="6" w:space="2" w:color="E7E8E6"/>
        <w:left w:val="single" w:sz="6" w:space="17" w:color="E7E8E6"/>
        <w:bottom w:val="single" w:sz="6" w:space="2" w:color="E7E8E6"/>
        <w:right w:val="single" w:sz="6" w:space="0" w:color="E7E8E6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character" w:customStyle="1" w:styleId="open2">
    <w:name w:val="open2"/>
    <w:basedOn w:val="a0"/>
    <w:rsid w:val="00D51E24"/>
  </w:style>
  <w:style w:type="character" w:customStyle="1" w:styleId="close2">
    <w:name w:val="close2"/>
    <w:basedOn w:val="a0"/>
    <w:rsid w:val="00D51E24"/>
  </w:style>
  <w:style w:type="character" w:customStyle="1" w:styleId="author6">
    <w:name w:val="author6"/>
    <w:basedOn w:val="a0"/>
    <w:rsid w:val="00D51E24"/>
    <w:rPr>
      <w:b/>
      <w:bCs/>
      <w:vanish w:val="0"/>
      <w:webHidden w:val="0"/>
      <w:specVanish w:val="0"/>
    </w:rPr>
  </w:style>
  <w:style w:type="character" w:customStyle="1" w:styleId="author7">
    <w:name w:val="author7"/>
    <w:basedOn w:val="a0"/>
    <w:rsid w:val="00D51E24"/>
    <w:rPr>
      <w:b/>
      <w:bCs/>
    </w:rPr>
  </w:style>
  <w:style w:type="character" w:customStyle="1" w:styleId="author8">
    <w:name w:val="author8"/>
    <w:basedOn w:val="a0"/>
    <w:rsid w:val="00D51E24"/>
    <w:rPr>
      <w:b/>
      <w:bCs/>
    </w:rPr>
  </w:style>
  <w:style w:type="character" w:customStyle="1" w:styleId="author9">
    <w:name w:val="author9"/>
    <w:basedOn w:val="a0"/>
    <w:rsid w:val="00D51E24"/>
    <w:rPr>
      <w:b/>
      <w:bCs/>
    </w:rPr>
  </w:style>
  <w:style w:type="character" w:customStyle="1" w:styleId="author10">
    <w:name w:val="author10"/>
    <w:basedOn w:val="a0"/>
    <w:rsid w:val="00D51E24"/>
    <w:rPr>
      <w:b/>
      <w:bCs/>
    </w:rPr>
  </w:style>
  <w:style w:type="paragraph" w:customStyle="1" w:styleId="clr2">
    <w:name w:val="clr2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4">
    <w:name w:val="rokbox-right4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4">
    <w:name w:val="rokbox-center4"/>
    <w:basedOn w:val="a"/>
    <w:rsid w:val="00D51E24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5">
    <w:name w:val="rokbox-right5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5">
    <w:name w:val="rokbox-center5"/>
    <w:basedOn w:val="a"/>
    <w:rsid w:val="00D51E24"/>
    <w:pPr>
      <w:shd w:val="clear" w:color="auto" w:fill="FFFFFF"/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6">
    <w:name w:val="rokbox-right6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6">
    <w:name w:val="rokbox-center6"/>
    <w:basedOn w:val="a"/>
    <w:rsid w:val="00D51E24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utsclear">
    <w:name w:val="mbutsclear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allbuts">
    <w:name w:val="mallbuts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uttons">
    <w:name w:val="mbuttons"/>
    <w:basedOn w:val="a"/>
    <w:rsid w:val="00D51E24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buts24">
    <w:name w:val="mbuts24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3">
    <w:name w:val="image3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3">
    <w:name w:val="readmore3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3">
    <w:name w:val="pagebreak3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3">
    <w:name w:val="blank3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3">
    <w:name w:val="contentheading3"/>
    <w:basedOn w:val="a"/>
    <w:rsid w:val="00D51E24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articleseparator4">
    <w:name w:val="article_separator4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putbox3">
    <w:name w:val="inputbox3"/>
    <w:basedOn w:val="a"/>
    <w:rsid w:val="00D51E24"/>
    <w:pPr>
      <w:pBdr>
        <w:top w:val="single" w:sz="6" w:space="2" w:color="E7E8E6"/>
        <w:left w:val="single" w:sz="6" w:space="17" w:color="E7E8E6"/>
        <w:bottom w:val="single" w:sz="6" w:space="2" w:color="E7E8E6"/>
        <w:right w:val="single" w:sz="6" w:space="0" w:color="E7E8E6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character" w:customStyle="1" w:styleId="open3">
    <w:name w:val="open3"/>
    <w:basedOn w:val="a0"/>
    <w:rsid w:val="00D51E24"/>
  </w:style>
  <w:style w:type="character" w:customStyle="1" w:styleId="close3">
    <w:name w:val="close3"/>
    <w:basedOn w:val="a0"/>
    <w:rsid w:val="00D51E24"/>
  </w:style>
  <w:style w:type="character" w:customStyle="1" w:styleId="author11">
    <w:name w:val="author11"/>
    <w:basedOn w:val="a0"/>
    <w:rsid w:val="00D51E24"/>
    <w:rPr>
      <w:b/>
      <w:bCs/>
      <w:vanish w:val="0"/>
      <w:webHidden w:val="0"/>
      <w:specVanish w:val="0"/>
    </w:rPr>
  </w:style>
  <w:style w:type="character" w:customStyle="1" w:styleId="author12">
    <w:name w:val="author12"/>
    <w:basedOn w:val="a0"/>
    <w:rsid w:val="00D51E24"/>
    <w:rPr>
      <w:b/>
      <w:bCs/>
    </w:rPr>
  </w:style>
  <w:style w:type="character" w:customStyle="1" w:styleId="author13">
    <w:name w:val="author13"/>
    <w:basedOn w:val="a0"/>
    <w:rsid w:val="00D51E24"/>
    <w:rPr>
      <w:b/>
      <w:bCs/>
    </w:rPr>
  </w:style>
  <w:style w:type="character" w:customStyle="1" w:styleId="author14">
    <w:name w:val="author14"/>
    <w:basedOn w:val="a0"/>
    <w:rsid w:val="00D51E24"/>
    <w:rPr>
      <w:b/>
      <w:bCs/>
    </w:rPr>
  </w:style>
  <w:style w:type="character" w:customStyle="1" w:styleId="author15">
    <w:name w:val="author15"/>
    <w:basedOn w:val="a0"/>
    <w:rsid w:val="00D51E24"/>
    <w:rPr>
      <w:b/>
      <w:bCs/>
    </w:rPr>
  </w:style>
  <w:style w:type="paragraph" w:customStyle="1" w:styleId="clr3">
    <w:name w:val="clr3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7">
    <w:name w:val="rokbox-right7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7">
    <w:name w:val="rokbox-center7"/>
    <w:basedOn w:val="a"/>
    <w:rsid w:val="00D51E24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8">
    <w:name w:val="rokbox-right8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8">
    <w:name w:val="rokbox-center8"/>
    <w:basedOn w:val="a"/>
    <w:rsid w:val="00D51E24"/>
    <w:pPr>
      <w:shd w:val="clear" w:color="auto" w:fill="FFFFFF"/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9">
    <w:name w:val="rokbox-right9"/>
    <w:basedOn w:val="a"/>
    <w:rsid w:val="00D51E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9">
    <w:name w:val="rokbox-center9"/>
    <w:basedOn w:val="a"/>
    <w:rsid w:val="00D51E24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s">
    <w:name w:val="breadcrumbs"/>
    <w:basedOn w:val="a0"/>
    <w:rsid w:val="00D51E24"/>
  </w:style>
  <w:style w:type="paragraph" w:styleId="a8">
    <w:name w:val="Balloon Text"/>
    <w:basedOn w:val="a"/>
    <w:link w:val="a9"/>
    <w:uiPriority w:val="99"/>
    <w:semiHidden/>
    <w:unhideWhenUsed/>
    <w:rsid w:val="00D5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h.tom.ru/index.php/component/content/46-2010-03-23-17-01-06/110-2010-03-23-17-17-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h.tom.ru/index.php/2010-03-23-17-19-26/47-2010-03-23-17-01-35/109-2010-03-23-17-05-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h.tom.ru/index.php/2010-03-23-17-19-26/47-2010-03-23-17-01-35/109-2010-03-23-17-05-4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5474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2013-12-20T11:54:00Z</dcterms:created>
  <dcterms:modified xsi:type="dcterms:W3CDTF">2014-02-05T10:12:00Z</dcterms:modified>
</cp:coreProperties>
</file>