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EC" w:rsidRDefault="00E213EC" w:rsidP="00E213EC">
      <w:pPr>
        <w:pStyle w:val="rtejustify"/>
        <w:spacing w:before="0" w:beforeAutospacing="0" w:after="288" w:afterAutospacing="0" w:line="361" w:lineRule="atLeast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E213EC" w:rsidRDefault="00E213EC" w:rsidP="00E213EC">
      <w:pPr>
        <w:pStyle w:val="rtejustify"/>
        <w:spacing w:before="0" w:beforeAutospacing="0" w:after="288" w:afterAutospacing="0" w:line="361" w:lineRule="atLeast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</w:t>
      </w:r>
    </w:p>
    <w:p w:rsidR="00E213EC" w:rsidRDefault="00E213EC" w:rsidP="00E213EC">
      <w:pPr>
        <w:pStyle w:val="rtejustify"/>
        <w:spacing w:before="0" w:beforeAutospacing="0" w:after="288" w:afterAutospacing="0" w:line="361" w:lineRule="atLeast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E213EC" w:rsidRDefault="00E213EC" w:rsidP="00E213EC">
      <w:pPr>
        <w:pStyle w:val="rtejustify"/>
        <w:spacing w:before="0" w:beforeAutospacing="0" w:after="288" w:afterAutospacing="0" w:line="361" w:lineRule="atLeast"/>
        <w:jc w:val="both"/>
        <w:rPr>
          <w:rFonts w:ascii="Arial" w:hAnsi="Arial" w:cs="Arial"/>
          <w:color w:val="3B3B3B"/>
        </w:rPr>
      </w:pPr>
      <w:proofErr w:type="gramStart"/>
      <w:r>
        <w:rPr>
          <w:rStyle w:val="a3"/>
          <w:rFonts w:ascii="Arial" w:hAnsi="Arial" w:cs="Arial"/>
          <w:color w:val="3B3B3B"/>
        </w:rPr>
        <w:t>«Время»</w:t>
      </w:r>
      <w:r>
        <w:rPr>
          <w:rStyle w:val="apple-converted-space"/>
          <w:rFonts w:ascii="Arial" w:hAnsi="Arial" w:cs="Arial"/>
          <w:color w:val="3B3B3B"/>
        </w:rPr>
        <w:t> </w:t>
      </w:r>
      <w:r>
        <w:rPr>
          <w:rFonts w:ascii="Arial" w:hAnsi="Arial" w:cs="Arial"/>
          <w:color w:val="3B3B3B"/>
        </w:rPr>
        <w:t>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>
        <w:rPr>
          <w:rFonts w:ascii="Arial" w:hAnsi="Arial" w:cs="Arial"/>
          <w:color w:val="3B3B3B"/>
        </w:rPr>
        <w:t xml:space="preserve"> В центре рассуждения – человек и время, общество и эпоха.</w:t>
      </w:r>
    </w:p>
    <w:p w:rsidR="00E213EC" w:rsidRDefault="00E213EC" w:rsidP="00E213EC">
      <w:pPr>
        <w:pStyle w:val="rtejustify"/>
        <w:spacing w:before="0" w:beforeAutospacing="0" w:after="288" w:afterAutospacing="0" w:line="361" w:lineRule="atLeast"/>
        <w:jc w:val="both"/>
        <w:rPr>
          <w:rFonts w:ascii="Arial" w:hAnsi="Arial" w:cs="Arial"/>
          <w:color w:val="3B3B3B"/>
        </w:rPr>
      </w:pPr>
      <w:r>
        <w:rPr>
          <w:rStyle w:val="a3"/>
          <w:rFonts w:ascii="Arial" w:hAnsi="Arial" w:cs="Arial"/>
          <w:color w:val="3B3B3B"/>
        </w:rPr>
        <w:t>«Дом»</w:t>
      </w:r>
      <w:r>
        <w:rPr>
          <w:rStyle w:val="apple-converted-space"/>
          <w:rFonts w:ascii="Arial" w:hAnsi="Arial" w:cs="Arial"/>
          <w:color w:val="3B3B3B"/>
        </w:rPr>
        <w:t> </w:t>
      </w:r>
      <w:r>
        <w:rPr>
          <w:rFonts w:ascii="Arial" w:hAnsi="Arial" w:cs="Arial"/>
          <w:color w:val="3B3B3B"/>
        </w:rPr>
        <w:t>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E213EC" w:rsidRDefault="00E213EC" w:rsidP="00E213EC">
      <w:pPr>
        <w:pStyle w:val="rtejustify"/>
        <w:spacing w:before="0" w:beforeAutospacing="0" w:after="288" w:afterAutospacing="0" w:line="361" w:lineRule="atLeast"/>
        <w:jc w:val="both"/>
        <w:rPr>
          <w:rFonts w:ascii="Arial" w:hAnsi="Arial" w:cs="Arial"/>
          <w:color w:val="3B3B3B"/>
        </w:rPr>
      </w:pPr>
      <w:r>
        <w:rPr>
          <w:rStyle w:val="a3"/>
          <w:rFonts w:ascii="Arial" w:hAnsi="Arial" w:cs="Arial"/>
          <w:color w:val="3B3B3B"/>
        </w:rPr>
        <w:t>«Любовь»</w:t>
      </w:r>
      <w:r>
        <w:rPr>
          <w:rStyle w:val="apple-converted-space"/>
          <w:rFonts w:ascii="Arial" w:hAnsi="Arial" w:cs="Arial"/>
          <w:color w:val="3B3B3B"/>
        </w:rPr>
        <w:t> </w:t>
      </w:r>
      <w:r>
        <w:rPr>
          <w:rFonts w:ascii="Arial" w:hAnsi="Arial" w:cs="Arial"/>
          <w:color w:val="3B3B3B"/>
        </w:rPr>
        <w:t>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E213EC" w:rsidRDefault="00E213EC" w:rsidP="00E213EC">
      <w:pPr>
        <w:pStyle w:val="rtejustify"/>
        <w:spacing w:before="0" w:beforeAutospacing="0" w:after="288" w:afterAutospacing="0" w:line="361" w:lineRule="atLeast"/>
        <w:jc w:val="both"/>
        <w:rPr>
          <w:rFonts w:ascii="Arial" w:hAnsi="Arial" w:cs="Arial"/>
          <w:color w:val="3B3B3B"/>
        </w:rPr>
      </w:pPr>
      <w:r>
        <w:rPr>
          <w:rStyle w:val="a3"/>
          <w:rFonts w:ascii="Arial" w:hAnsi="Arial" w:cs="Arial"/>
          <w:color w:val="3B3B3B"/>
        </w:rPr>
        <w:t>«Путь»</w:t>
      </w:r>
      <w:r>
        <w:rPr>
          <w:rStyle w:val="apple-converted-space"/>
          <w:rFonts w:ascii="Arial" w:hAnsi="Arial" w:cs="Arial"/>
          <w:color w:val="3B3B3B"/>
        </w:rPr>
        <w:t> </w:t>
      </w:r>
      <w:r>
        <w:rPr>
          <w:rFonts w:ascii="Arial" w:hAnsi="Arial" w:cs="Arial"/>
          <w:color w:val="3B3B3B"/>
        </w:rPr>
        <w:t>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E213EC" w:rsidRDefault="00E213EC" w:rsidP="00E213EC">
      <w:pPr>
        <w:pStyle w:val="rtejustify"/>
        <w:spacing w:before="0" w:beforeAutospacing="0" w:after="288" w:afterAutospacing="0" w:line="361" w:lineRule="atLeast"/>
        <w:jc w:val="both"/>
        <w:rPr>
          <w:rFonts w:ascii="Arial" w:hAnsi="Arial" w:cs="Arial"/>
          <w:color w:val="3B3B3B"/>
        </w:rPr>
      </w:pPr>
      <w:r>
        <w:rPr>
          <w:rStyle w:val="a3"/>
          <w:rFonts w:ascii="Arial" w:hAnsi="Arial" w:cs="Arial"/>
          <w:color w:val="3B3B3B"/>
        </w:rPr>
        <w:t>«Год литературы»</w:t>
      </w:r>
      <w:r>
        <w:rPr>
          <w:rStyle w:val="apple-converted-space"/>
          <w:rFonts w:ascii="Arial" w:hAnsi="Arial" w:cs="Arial"/>
          <w:color w:val="3B3B3B"/>
        </w:rPr>
        <w:t> </w:t>
      </w:r>
      <w:r>
        <w:rPr>
          <w:rFonts w:ascii="Arial" w:hAnsi="Arial" w:cs="Arial"/>
          <w:color w:val="3B3B3B"/>
        </w:rPr>
        <w:t>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p w:rsidR="00E213EC" w:rsidRDefault="00E213EC" w:rsidP="00E213EC">
      <w:pPr>
        <w:pStyle w:val="rtejustify"/>
        <w:spacing w:before="0" w:beforeAutospacing="0" w:after="288" w:afterAutospacing="0" w:line="361" w:lineRule="atLeast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lastRenderedPageBreak/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E213EC" w:rsidRDefault="00E213EC" w:rsidP="00E213EC">
      <w:pPr>
        <w:pStyle w:val="a4"/>
        <w:spacing w:before="0" w:beforeAutospacing="0" w:after="288" w:afterAutospacing="0" w:line="361" w:lineRule="atLeast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Темы, как и в прошлом году, будут сформированы по часовым поясам.</w:t>
      </w:r>
    </w:p>
    <w:p w:rsidR="00E213EC" w:rsidRPr="00E213EC" w:rsidRDefault="00E213EC" w:rsidP="00E213EC">
      <w:pPr>
        <w:pStyle w:val="a4"/>
        <w:spacing w:before="0" w:beforeAutospacing="0" w:after="288" w:afterAutospacing="0" w:line="361" w:lineRule="atLeast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 </w:t>
      </w:r>
      <w:r w:rsidRPr="00E213EC">
        <w:rPr>
          <w:rFonts w:ascii="Arial" w:hAnsi="Arial" w:cs="Arial"/>
          <w:b/>
          <w:bCs/>
          <w:color w:val="3B3B3B"/>
        </w:rPr>
        <w:t>ОБЩАЯ ИНФОРМАЦИЯ:</w:t>
      </w:r>
    </w:p>
    <w:p w:rsidR="00E213EC" w:rsidRPr="00E213EC" w:rsidRDefault="00E213EC" w:rsidP="00E213EC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E213EC" w:rsidRPr="00E213EC" w:rsidRDefault="00E213EC" w:rsidP="00E213EC">
      <w:pPr>
        <w:spacing w:after="288" w:line="361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E213EC" w:rsidRPr="00E213EC" w:rsidRDefault="00E213EC" w:rsidP="00E213EC">
      <w:pPr>
        <w:numPr>
          <w:ilvl w:val="0"/>
          <w:numId w:val="1"/>
        </w:numPr>
        <w:spacing w:before="100" w:beforeAutospacing="1" w:after="100" w:afterAutospacing="1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E213EC" w:rsidRPr="00E213EC" w:rsidRDefault="00E213EC" w:rsidP="00E213EC">
      <w:pPr>
        <w:numPr>
          <w:ilvl w:val="0"/>
          <w:numId w:val="1"/>
        </w:numPr>
        <w:spacing w:before="100" w:beforeAutospacing="1" w:after="100" w:afterAutospacing="1" w:line="361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213EC" w:rsidRPr="00E213EC" w:rsidRDefault="00E213EC" w:rsidP="00E213EC">
      <w:pPr>
        <w:numPr>
          <w:ilvl w:val="0"/>
          <w:numId w:val="1"/>
        </w:numPr>
        <w:spacing w:before="100" w:beforeAutospacing="1" w:after="100" w:afterAutospacing="1" w:line="361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213EC" w:rsidRPr="00E213EC" w:rsidRDefault="00E213EC" w:rsidP="00E213EC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E213EC" w:rsidRPr="00E213EC" w:rsidRDefault="00E213EC" w:rsidP="00E213EC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Что касается дат проведения, школьники будут писать итоговое сочинение (изложение) в первую среду декабря, при получении «незачета» у них будет возможность переписать работу </w:t>
      </w:r>
      <w:proofErr w:type="gramStart"/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первые</w:t>
      </w:r>
      <w:proofErr w:type="gramEnd"/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среды февраля и мая.</w:t>
      </w:r>
    </w:p>
    <w:p w:rsidR="00E213EC" w:rsidRPr="00E213EC" w:rsidRDefault="00E213EC" w:rsidP="00E213EC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Время написания – 3 часа 55 минут. </w:t>
      </w:r>
    </w:p>
    <w:p w:rsidR="00E213EC" w:rsidRPr="00E213EC" w:rsidRDefault="00E213EC" w:rsidP="00E213EC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ючает 5 тем сочинений из закрытого перечня (по одной теме от каждого открытого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литературоцентричность</w:t>
      </w:r>
      <w:proofErr w:type="spellEnd"/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итогового сочинения, </w:t>
      </w:r>
      <w:proofErr w:type="gramStart"/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обусловленную</w:t>
      </w:r>
      <w:proofErr w:type="gramEnd"/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</w:t>
      </w: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E213EC" w:rsidRPr="00E213EC" w:rsidRDefault="00E213EC" w:rsidP="00E213EC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E213EC" w:rsidRPr="00E213EC" w:rsidRDefault="00E213EC" w:rsidP="00E213EC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E213EC" w:rsidRPr="00E213EC" w:rsidRDefault="00E213EC" w:rsidP="00E213EC">
      <w:pPr>
        <w:spacing w:after="288" w:line="361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E213EC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E213EC" w:rsidRDefault="00E213EC" w:rsidP="00E213EC">
      <w:pPr>
        <w:pStyle w:val="a4"/>
        <w:spacing w:before="0" w:beforeAutospacing="0" w:after="288" w:afterAutospacing="0" w:line="361" w:lineRule="atLeast"/>
        <w:rPr>
          <w:rFonts w:ascii="Arial" w:hAnsi="Arial" w:cs="Arial"/>
          <w:color w:val="3B3B3B"/>
        </w:rPr>
      </w:pPr>
    </w:p>
    <w:p w:rsidR="00E22EC0" w:rsidRDefault="00E22EC0"/>
    <w:sectPr w:rsidR="00E22EC0" w:rsidSect="00E2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DE7"/>
    <w:multiLevelType w:val="multilevel"/>
    <w:tmpl w:val="94A0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EC"/>
    <w:rsid w:val="001016CE"/>
    <w:rsid w:val="004B0E35"/>
    <w:rsid w:val="00E213EC"/>
    <w:rsid w:val="00E2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2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13EC"/>
    <w:rPr>
      <w:b/>
      <w:bCs/>
    </w:rPr>
  </w:style>
  <w:style w:type="character" w:customStyle="1" w:styleId="apple-converted-space">
    <w:name w:val="apple-converted-space"/>
    <w:basedOn w:val="a0"/>
    <w:rsid w:val="00E213EC"/>
  </w:style>
  <w:style w:type="paragraph" w:styleId="a4">
    <w:name w:val="Normal (Web)"/>
    <w:basedOn w:val="a"/>
    <w:uiPriority w:val="99"/>
    <w:semiHidden/>
    <w:unhideWhenUsed/>
    <w:rsid w:val="00E2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2015-09-09T07:21:00Z</dcterms:created>
  <dcterms:modified xsi:type="dcterms:W3CDTF">2015-09-09T07:23:00Z</dcterms:modified>
</cp:coreProperties>
</file>